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BF37B" w14:textId="680B0DAB" w:rsidR="007C13FD" w:rsidRDefault="007C13FD" w:rsidP="007C13F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0B184971" w14:textId="3DC6323E" w:rsidR="007C13FD" w:rsidRDefault="007C13FD" w:rsidP="007C13F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77824538" w14:textId="5BA6673C" w:rsidR="007C13FD" w:rsidRDefault="007C13FD" w:rsidP="007C13F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19D3463C" w14:textId="77777777" w:rsidR="007C13FD" w:rsidRDefault="007C13FD" w:rsidP="007C13F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44194925" w14:textId="77777777" w:rsidR="007C13FD" w:rsidRDefault="007C13FD" w:rsidP="007C13F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1FC67352" w14:textId="76319AC2" w:rsidR="007C13FD" w:rsidRPr="004F753E" w:rsidRDefault="007C13FD" w:rsidP="007C13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4F753E">
        <w:rPr>
          <w:rFonts w:ascii="Times New Roman" w:hAnsi="Times New Roman"/>
          <w:b/>
          <w:bCs/>
          <w:sz w:val="40"/>
          <w:szCs w:val="40"/>
          <w:lang w:eastAsia="ru-RU"/>
        </w:rPr>
        <w:t xml:space="preserve">Проект технической документации на агрохимикат </w:t>
      </w:r>
      <w:r w:rsidRPr="007C13FD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Удобрение азотное жидкое марки: КАС-28, КАС-30, КАС-32</w:t>
      </w:r>
    </w:p>
    <w:p w14:paraId="1B42D2A7" w14:textId="77777777" w:rsidR="007C13FD" w:rsidRPr="004F753E" w:rsidRDefault="007C13FD" w:rsidP="007C13FD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6D981D8B" w14:textId="593A32AE" w:rsidR="007C13FD" w:rsidRDefault="007C13FD" w:rsidP="007C13FD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28B7109C" w14:textId="1204EA85" w:rsidR="007C13FD" w:rsidRDefault="007C13FD" w:rsidP="007C13FD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61A5AC7B" w14:textId="2BD6E56B" w:rsidR="007C13FD" w:rsidRDefault="007C13FD" w:rsidP="007C13FD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6E2C0193" w14:textId="77777777" w:rsidR="007C13FD" w:rsidRPr="004F753E" w:rsidRDefault="007C13FD" w:rsidP="007C13FD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7FB24545" w14:textId="77777777" w:rsidR="007C13FD" w:rsidRPr="004F753E" w:rsidRDefault="007C13FD" w:rsidP="007C13FD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14:paraId="751857EE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41F24D02" w14:textId="77777777" w:rsidR="007C13FD" w:rsidRPr="004F753E" w:rsidRDefault="007C13FD" w:rsidP="007C13FD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 w:rsidRPr="004F753E"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</w:p>
    <w:p w14:paraId="07810FD6" w14:textId="77777777" w:rsidR="007C13FD" w:rsidRPr="004F753E" w:rsidRDefault="007C13FD" w:rsidP="007C13FD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7D492A81" w14:textId="77777777" w:rsidR="007C13FD" w:rsidRPr="004F753E" w:rsidRDefault="007C13FD" w:rsidP="007C13FD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7AF085AE" w14:textId="77777777" w:rsidR="007C13FD" w:rsidRPr="004F753E" w:rsidRDefault="007C13FD" w:rsidP="007C13FD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784556EC" w14:textId="77777777" w:rsidR="007C13FD" w:rsidRPr="004F753E" w:rsidRDefault="007C13FD" w:rsidP="007C13F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7249F89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0911B9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F9E6EF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1D3B10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776F9F4A" w14:textId="29455E16" w:rsidR="007C13FD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374B3B" w14:textId="154DFD17" w:rsidR="007C13FD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F308FC" w14:textId="65AC9D23" w:rsidR="007C13FD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152FA4" w14:textId="09D17DF3" w:rsidR="007C13FD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D97ED0" w14:textId="66E2B97E" w:rsidR="007C13FD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F2FF00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3EC8DB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AC2D7C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59C32B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A1094A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EE05FF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68BE42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57DF47" w14:textId="77777777" w:rsidR="007C13FD" w:rsidRPr="004F753E" w:rsidRDefault="007C13FD" w:rsidP="007C13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1D7B2A" w14:textId="77777777" w:rsidR="007C13FD" w:rsidRPr="004F753E" w:rsidRDefault="007C13FD" w:rsidP="007C13F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4F753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</w:t>
      </w:r>
      <w:r w:rsidRPr="004F753E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300AC1F7" w14:textId="77777777" w:rsidR="007C13FD" w:rsidRPr="004F753E" w:rsidRDefault="007C13FD" w:rsidP="007C13FD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5516211"/>
      <w:bookmarkStart w:id="18" w:name="_Toc145516269"/>
      <w:bookmarkStart w:id="19" w:name="_Toc145603307"/>
      <w:bookmarkStart w:id="20" w:name="_Toc145603365"/>
      <w:bookmarkStart w:id="21" w:name="_Toc149562610"/>
      <w:bookmarkStart w:id="22" w:name="_Toc157172577"/>
      <w:bookmarkStart w:id="23" w:name="_Toc157172607"/>
      <w:bookmarkStart w:id="24" w:name="_Toc158299552"/>
      <w:bookmarkStart w:id="25" w:name="_Toc158306499"/>
      <w:bookmarkStart w:id="26" w:name="_Toc160718723"/>
      <w:bookmarkStart w:id="27" w:name="_Toc163036195"/>
      <w:bookmarkStart w:id="28" w:name="_Toc168588951"/>
      <w:bookmarkStart w:id="29" w:name="_Toc177552290"/>
      <w:bookmarkStart w:id="30" w:name="_Toc180000819"/>
      <w:bookmarkStart w:id="31" w:name="_Toc180061651"/>
      <w:r w:rsidRPr="004F753E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7BFF40D" w14:textId="77777777" w:rsidR="007C13FD" w:rsidRPr="004F753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0A026FF7" w14:textId="77777777" w:rsidR="007C13FD" w:rsidRPr="004F753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1A8E1706" w14:textId="77777777" w:rsidR="007C13FD" w:rsidRPr="004F753E" w:rsidRDefault="007C13FD" w:rsidP="007C13F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753E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5815EECF" w14:textId="77777777" w:rsidR="007C13FD" w:rsidRPr="004F753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4F753E">
        <w:rPr>
          <w:rFonts w:ascii="Times New Roman" w:eastAsia="Calibri" w:hAnsi="Times New Roman" w:cs="Times New Roman"/>
          <w:sz w:val="28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23.10.1995 г № 174-ФЗ).</w:t>
      </w:r>
    </w:p>
    <w:p w14:paraId="5C776CCA" w14:textId="77777777" w:rsidR="007C13FD" w:rsidRPr="004F753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6C95694E" w14:textId="0DD8BA35" w:rsidR="007C13FD" w:rsidRPr="004F753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F753E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Регистрантом </w:t>
      </w:r>
      <w:r w:rsidRPr="004F753E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4F75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C13F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АО «НАК «Азот»</w:t>
      </w:r>
      <w:r w:rsidRPr="004F753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3AF5D311" w14:textId="77777777" w:rsidR="007C13FD" w:rsidRPr="004F753E" w:rsidRDefault="007C13FD" w:rsidP="007C13FD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03AF053A" w14:textId="2DE08C30" w:rsidR="007C13FD" w:rsidRPr="009A21B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Pr="007C13FD">
        <w:rPr>
          <w:rFonts w:ascii="Times New Roman" w:eastAsia="Calibri" w:hAnsi="Times New Roman" w:cs="Times New Roman"/>
          <w:b/>
          <w:bCs/>
          <w:sz w:val="28"/>
        </w:rPr>
        <w:t>Удобрение азотное жидкое марки: КАС-28, КАС-30, КАС-32</w:t>
      </w:r>
      <w:r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Pr="004F753E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6C683193" w14:textId="77777777" w:rsidR="007C13FD" w:rsidRPr="004F753E" w:rsidRDefault="007C13FD" w:rsidP="007C13FD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F753E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4F753E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7442B462" w14:textId="1817A91D" w:rsidR="007C13FD" w:rsidRPr="007E039F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4F753E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агрохимиката </w:t>
      </w:r>
      <w:r w:rsidRPr="007C13FD">
        <w:rPr>
          <w:rFonts w:ascii="Times New Roman" w:eastAsia="Calibri" w:hAnsi="Times New Roman" w:cs="Times New Roman"/>
          <w:sz w:val="28"/>
        </w:rPr>
        <w:t>Удобрение азотное жидкое марки: КАС-28, КАС-30, КАС-32</w:t>
      </w:r>
      <w:r w:rsidRPr="004F753E">
        <w:rPr>
          <w:rFonts w:ascii="Times New Roman" w:eastAsia="Calibri" w:hAnsi="Times New Roman" w:cs="Times New Roman"/>
          <w:sz w:val="28"/>
        </w:rPr>
        <w:t xml:space="preserve"> </w:t>
      </w:r>
      <w:r w:rsidRPr="004F753E">
        <w:rPr>
          <w:rFonts w:ascii="Times New Roman" w:eastAsia="Calibri" w:hAnsi="Times New Roman" w:cs="Times New Roman"/>
          <w:sz w:val="28"/>
          <w:szCs w:val="28"/>
        </w:rPr>
        <w:t xml:space="preserve">применению </w:t>
      </w:r>
      <w:r w:rsidRPr="004F753E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качестве </w:t>
      </w:r>
      <w:r w:rsidRPr="007C13F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жидкого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Pr="007C13F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почв.</w:t>
      </w:r>
    </w:p>
    <w:p w14:paraId="3E0F07AA" w14:textId="77777777" w:rsidR="007C13FD" w:rsidRPr="004F753E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lang w:eastAsia="ar-SA"/>
        </w:rPr>
      </w:pPr>
      <w:r w:rsidRPr="004F753E">
        <w:rPr>
          <w:rFonts w:ascii="Times New Roman" w:eastAsia="Calibri" w:hAnsi="Times New Roman"/>
          <w:sz w:val="28"/>
          <w:lang w:eastAsia="ar-SA"/>
        </w:rPr>
        <w:lastRenderedPageBreak/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61A5EC88" w14:textId="5EBF7C40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4F753E">
        <w:rPr>
          <w:rFonts w:ascii="Times New Roman" w:eastAsia="Calibri" w:hAnsi="Times New Roman" w:cs="Times New Roman"/>
          <w:sz w:val="28"/>
          <w:lang w:eastAsia="ru-RU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</w:t>
      </w:r>
      <w:r w:rsidRPr="007C1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факультет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7C13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почвоведения МГУ имени М. В. Ломоносова</w:t>
      </w:r>
      <w:r w:rsidRPr="00F97216">
        <w:rPr>
          <w:rFonts w:ascii="Times New Roman" w:eastAsia="Calibri" w:hAnsi="Times New Roman" w:cs="Times New Roman"/>
          <w:sz w:val="28"/>
          <w:lang w:eastAsia="ru-RU"/>
        </w:rPr>
        <w:t xml:space="preserve"> от </w:t>
      </w:r>
      <w:r>
        <w:rPr>
          <w:rFonts w:ascii="Times New Roman" w:eastAsia="Calibri" w:hAnsi="Times New Roman" w:cs="Times New Roman"/>
          <w:sz w:val="28"/>
          <w:lang w:eastAsia="ru-RU"/>
        </w:rPr>
        <w:t>10</w:t>
      </w:r>
      <w:r w:rsidRPr="00F97216">
        <w:rPr>
          <w:rFonts w:ascii="Times New Roman" w:eastAsia="Calibri" w:hAnsi="Times New Roman" w:cs="Times New Roman"/>
          <w:sz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lang w:eastAsia="ru-RU"/>
        </w:rPr>
        <w:t>10</w:t>
      </w:r>
      <w:r w:rsidRPr="00F97216">
        <w:rPr>
          <w:rFonts w:ascii="Times New Roman" w:eastAsia="Calibri" w:hAnsi="Times New Roman" w:cs="Times New Roman"/>
          <w:sz w:val="28"/>
          <w:lang w:eastAsia="ru-RU"/>
        </w:rPr>
        <w:t>.2024 г.,</w:t>
      </w:r>
      <w:r w:rsidRPr="004F753E">
        <w:rPr>
          <w:rFonts w:ascii="Times New Roman" w:eastAsia="Calibri" w:hAnsi="Times New Roman" w:cs="Times New Roman"/>
          <w:sz w:val="28"/>
          <w:lang w:eastAsia="ru-RU"/>
        </w:rPr>
        <w:t xml:space="preserve"> ФГБНУ «ВНИИ агрохимии» имени Д.Н. Прянишникова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от 12.</w:t>
      </w:r>
      <w:r w:rsidRPr="0080037B">
        <w:rPr>
          <w:rFonts w:ascii="Times New Roman" w:eastAsia="Calibri" w:hAnsi="Times New Roman" w:cs="Times New Roman"/>
          <w:sz w:val="28"/>
          <w:lang w:eastAsia="ru-RU"/>
        </w:rPr>
        <w:t>0</w:t>
      </w:r>
      <w:r>
        <w:rPr>
          <w:rFonts w:ascii="Times New Roman" w:eastAsia="Calibri" w:hAnsi="Times New Roman" w:cs="Times New Roman"/>
          <w:sz w:val="28"/>
          <w:lang w:eastAsia="ru-RU"/>
        </w:rPr>
        <w:t>7.202</w:t>
      </w:r>
      <w:r w:rsidRPr="0080037B">
        <w:rPr>
          <w:rFonts w:ascii="Times New Roman" w:eastAsia="Calibri" w:hAnsi="Times New Roman" w:cs="Times New Roman"/>
          <w:sz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г., </w:t>
      </w:r>
      <w:r w:rsidRPr="0071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ФБУН «ФНЦГ им. Ф.Ф. Эрисмана» 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716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требнадзора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27.</w:t>
      </w:r>
      <w:r w:rsidRPr="00EA3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6.202</w:t>
      </w:r>
      <w:r w:rsidRPr="00EA3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Pr="004F753E">
        <w:rPr>
          <w:rFonts w:ascii="Times New Roman" w:eastAsia="Calibri" w:hAnsi="Times New Roman" w:cs="Times New Roman"/>
          <w:sz w:val="28"/>
          <w:lang w:eastAsia="ru-RU"/>
        </w:rPr>
        <w:t>.</w:t>
      </w:r>
    </w:p>
    <w:p w14:paraId="6E49137E" w14:textId="047DB220" w:rsidR="00452EE6" w:rsidRDefault="00452EE6">
      <w:pPr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0927315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D23035" w14:textId="427B9716" w:rsidR="00452EE6" w:rsidRPr="00452EE6" w:rsidRDefault="00452EE6" w:rsidP="00452EE6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52EE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3438195" w14:textId="41EB95E5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452EE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52EE6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452EE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0061651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АННОТАЦИЯ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_Toc180061651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EFEE8" w14:textId="689C2727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2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_Toc180061652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15D296" w14:textId="35223869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3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_Toc180061653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3CA932" w14:textId="784B5574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4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2.1. </w:t>
            </w:r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_Toc180061654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33C1CC" w14:textId="7BED3257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5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3. Описание намечаемой в связи с реализацией объекта государственной экологической экспертизы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_Toc180061655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9E98C2" w14:textId="1FDC2525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6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3.1 Содержание токсичных и опасных веществ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_Toc180061656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5728A9" w14:textId="4404F5BF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7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3.2 Биологическая эффективность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_Toc180061657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BFC198" w14:textId="5B190D16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8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3.3. Технология производства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_Toc180061658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72DB21" w14:textId="7E833794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59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3.4. Технология применения и меры безопасности при применении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_Toc180061659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4D64F2" w14:textId="02651782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0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_Toc180061660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26573C" w14:textId="30684DE6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1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5. ОЦЕНКА ВОЗДЕЙСТВИЯ НА ОКРУЖАЮЩУЮ СРЕДУ (ОВОС)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_Toc180061661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ED3892" w14:textId="41E2AB4E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2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атмосферный воздух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_Toc180061662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9FED1F" w14:textId="7E6A5DA6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3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5.2. Оценка воздействия на поверхностные водные ресурсы. </w:t>
            </w:r>
            <w:r w:rsidRPr="00452EE6">
              <w:rPr>
                <w:rStyle w:val="ac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Водопотребление и водоотведение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_Toc180061663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586B98" w14:textId="6C4EC213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4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5.3. Оценка воздействия на геологическую среду и подземные воды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_Toc180061664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247BEF" w14:textId="6825C396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5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5.4. </w:t>
            </w:r>
            <w:r w:rsidRPr="00452EE6">
              <w:rPr>
                <w:rStyle w:val="ac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почвенный покров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_Toc180061665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B3783D" w14:textId="298A5CDF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6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_Toc180061666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186BAA" w14:textId="51FBDB3C" w:rsidR="00452EE6" w:rsidRPr="00452EE6" w:rsidRDefault="00452EE6" w:rsidP="00452EE6">
          <w:pPr>
            <w:pStyle w:val="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7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_Toc180061667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E738BD" w14:textId="1DAA72D5" w:rsidR="00452EE6" w:rsidRPr="00452EE6" w:rsidRDefault="00452EE6" w:rsidP="00452EE6">
          <w:pPr>
            <w:pStyle w:val="4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8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_Toc180061668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789EA6" w14:textId="0EC427A2" w:rsidR="00452EE6" w:rsidRPr="00452EE6" w:rsidRDefault="00452EE6" w:rsidP="00452EE6">
          <w:pPr>
            <w:pStyle w:val="4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69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_Toc180061669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6B270A" w14:textId="638A09C2" w:rsidR="00452EE6" w:rsidRPr="00452EE6" w:rsidRDefault="00452EE6" w:rsidP="00452EE6">
          <w:pPr>
            <w:pStyle w:val="4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0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Дождевые черви и почвенные микроорганизмы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_Toc180061670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57138" w14:textId="4020C101" w:rsidR="00452EE6" w:rsidRPr="00452EE6" w:rsidRDefault="00452EE6" w:rsidP="00452EE6">
          <w:pPr>
            <w:pStyle w:val="4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1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5.5.1.5. Нецелевые организмы флоры и фауны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_Toc180061671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9528DE" w14:textId="1BCF9435" w:rsidR="00452EE6" w:rsidRPr="00452EE6" w:rsidRDefault="00452EE6" w:rsidP="00452EE6">
          <w:pPr>
            <w:pStyle w:val="3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2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_Toc180061672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D96FB" w14:textId="173F452B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3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5.6. Оценка воздействия на особо охраняемые природные территории (ООПТ) и другие районы высокой экологической значимости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_Toc180061673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A5D5DA" w14:textId="37E42EB8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4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_Toc180061674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09EEA8" w14:textId="69322652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5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_Toc180061675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154A38" w14:textId="62FCA37D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6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_Toc180061676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CD201D" w14:textId="69887906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7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_Toc180061677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55B3E0" w14:textId="2CEBAF82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8" w:history="1">
            <w:r w:rsidRPr="00452EE6">
              <w:rPr>
                <w:rStyle w:val="ac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6.4. </w:t>
            </w:r>
            <w:r w:rsidRPr="00452EE6">
              <w:rPr>
                <w:rStyle w:val="ac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_Toc180061678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E2932E" w14:textId="455E30FF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79" w:history="1">
            <w:r w:rsidRPr="00452EE6">
              <w:rPr>
                <w:rStyle w:val="ac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_Toc180061679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3540D2" w14:textId="05305A89" w:rsidR="00452EE6" w:rsidRPr="00452EE6" w:rsidRDefault="00452EE6" w:rsidP="00452EE6">
          <w:pPr>
            <w:pStyle w:val="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80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_Toc180061680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04B4D1" w14:textId="0D52F498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81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7. ПРИРОДООХРАННЫЕ ОГРАНИЧЕНИЯ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_Toc180061681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9B1EF" w14:textId="39B10AD5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82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_Toc180061682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4BE8E6" w14:textId="403C5198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83" w:history="1">
            <w:r w:rsidRPr="00452EE6">
              <w:rPr>
                <w:rStyle w:val="ac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9. РЕЗЮМЕ НЕТЕХНИЧЕСКОГО ХАРАКТЕРА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_Toc180061683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32BFE8" w14:textId="50B97558" w:rsidR="00452EE6" w:rsidRPr="00452EE6" w:rsidRDefault="00452EE6" w:rsidP="00452EE6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1684" w:history="1">
            <w:r w:rsidRPr="00452EE6">
              <w:rPr>
                <w:rStyle w:val="ac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_Toc180061684 \h </w:instrTex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48</w:t>
            </w:r>
            <w:r w:rsidRPr="00452E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387CD6" w14:textId="0552A806" w:rsidR="007C13FD" w:rsidRPr="00D33B1D" w:rsidRDefault="00452EE6" w:rsidP="00D33B1D">
          <w:pPr>
            <w:spacing w:line="360" w:lineRule="auto"/>
            <w:jc w:val="both"/>
          </w:pPr>
          <w:r w:rsidRPr="00452EE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036BE3B" w14:textId="77777777" w:rsidR="007C13FD" w:rsidRPr="00244664" w:rsidRDefault="007C13FD" w:rsidP="007C13FD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_Toc149562611"/>
      <w:bookmarkStart w:id="33" w:name="_Toc157172578"/>
      <w:bookmarkStart w:id="34" w:name="_Toc157172608"/>
      <w:bookmarkStart w:id="35" w:name="_Toc158299553"/>
      <w:bookmarkStart w:id="36" w:name="_Toc158306500"/>
      <w:bookmarkStart w:id="37" w:name="_Toc160718724"/>
      <w:bookmarkStart w:id="38" w:name="_Toc163036196"/>
      <w:bookmarkStart w:id="39" w:name="_Toc168588952"/>
      <w:bookmarkStart w:id="40" w:name="_Toc177552291"/>
      <w:bookmarkStart w:id="41" w:name="_Toc180000820"/>
      <w:bookmarkStart w:id="42" w:name="_Toc180061652"/>
      <w:r w:rsidRPr="002446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F2CB014" w14:textId="77777777" w:rsidR="007C13FD" w:rsidRPr="00244664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8CD80" w14:textId="77777777" w:rsidR="007C13FD" w:rsidRPr="007C13FD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C1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1. Заказчик государственной экологической экспертизы: </w:t>
      </w:r>
    </w:p>
    <w:p w14:paraId="7F30787E" w14:textId="61EBEA05" w:rsidR="007C13FD" w:rsidRPr="007C13FD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1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</w:t>
      </w:r>
      <w:r w:rsidR="006E5D6E">
        <w:rPr>
          <w:rFonts w:ascii="Times New Roman" w:eastAsia="Aptos" w:hAnsi="Times New Roman" w:cs="Times New Roman"/>
          <w:color w:val="000000"/>
          <w:sz w:val="28"/>
          <w:szCs w:val="28"/>
        </w:rPr>
        <w:t>Природа</w:t>
      </w:r>
      <w:r w:rsidRPr="007C1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1B22B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018B878B" w14:textId="77777777" w:rsidR="007C13FD" w:rsidRPr="007C13FD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7C1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Регистрант:</w:t>
      </w:r>
    </w:p>
    <w:p w14:paraId="60DB8615" w14:textId="79FD10BC" w:rsidR="007C13FD" w:rsidRPr="007C13FD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13F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АО «НАК «Азот»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7C13F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ОГРН 1027100507378</w:t>
      </w:r>
    </w:p>
    <w:p w14:paraId="60B3C25F" w14:textId="78ADF3BF" w:rsidR="007C13FD" w:rsidRPr="007C13FD" w:rsidRDefault="007C13FD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13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Адрес юридического лица в пределах места нахождения: 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Россия, 301651, Тульская область, Новомосковский район, г. Новомосковск, ул. Связи, д. 10</w:t>
      </w:r>
      <w:r w:rsid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телефон (48762) 2-22-22*26100, 2-22-22*26200, факс (48762) 2-22-22*26104,</w:t>
      </w:r>
      <w:r w:rsid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e</w:t>
      </w:r>
      <w:r w:rsidR="003B7682" w:rsidRPr="00B162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mail</w:t>
      </w:r>
      <w:r w:rsidR="003B7682" w:rsidRPr="00B162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novomoskovsk</w:t>
      </w:r>
      <w:r w:rsidR="003B7682" w:rsidRPr="00B162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@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eurochem</w:t>
      </w:r>
      <w:r w:rsidR="003B7682" w:rsidRPr="00B162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3B7682" w:rsidRPr="003B7682">
        <w:rPr>
          <w:rFonts w:ascii="Times New Roman" w:eastAsia="Times New Roman" w:hAnsi="Times New Roman" w:cs="Times New Roman"/>
          <w:sz w:val="28"/>
          <w:szCs w:val="28"/>
          <w:lang w:val="en-US" w:eastAsia="ru-RU" w:bidi="ru-RU"/>
        </w:rPr>
        <w:t>ru</w:t>
      </w:r>
      <w:r w:rsidR="003B7682" w:rsidRPr="00B162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B34ADA5" w14:textId="77777777" w:rsidR="007C13FD" w:rsidRPr="007C13FD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13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Изготовитель:</w:t>
      </w:r>
    </w:p>
    <w:p w14:paraId="5072B794" w14:textId="77777777" w:rsidR="003B7682" w:rsidRPr="003B7682" w:rsidRDefault="003B7682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АО «НАК «Азот», ОГРН 1027100507378</w:t>
      </w:r>
    </w:p>
    <w:p w14:paraId="3AB9BC83" w14:textId="1F115288" w:rsidR="007C13FD" w:rsidRPr="007C13FD" w:rsidRDefault="003B7682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Адрес: Россия, 301651, Тульская область, Новомосковский район, г. Новомосковск, ул. Связи, д. 10, телефон (48762) 2-22-22*26100, 2-22-22*26200, факс (48762) 2-22-22*26104, e-mail: novomoskovsk@eurochem.ru.</w:t>
      </w:r>
    </w:p>
    <w:p w14:paraId="0281B959" w14:textId="77777777" w:rsidR="007C13FD" w:rsidRPr="007C13FD" w:rsidRDefault="007C13FD" w:rsidP="007C13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sz w:val="28"/>
          <w:szCs w:val="28"/>
          <w14:ligatures w14:val="standardContextual"/>
        </w:rPr>
      </w:pPr>
      <w:r w:rsidRPr="007C13FD">
        <w:rPr>
          <w:rFonts w:ascii="Times New Roman" w:eastAsia="Aptos" w:hAnsi="Times New Roman" w:cs="Times New Roman"/>
          <w:b/>
          <w:bCs/>
          <w:color w:val="000000"/>
          <w:sz w:val="28"/>
          <w:szCs w:val="28"/>
          <w14:ligatures w14:val="standardContextual"/>
        </w:rPr>
        <w:t>2. Заказчик материалов.</w:t>
      </w:r>
    </w:p>
    <w:p w14:paraId="07892A6A" w14:textId="77777777" w:rsidR="003B7682" w:rsidRPr="003B7682" w:rsidRDefault="003B7682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АО «НАК «Азот», ОГРН 1027100507378</w:t>
      </w:r>
    </w:p>
    <w:p w14:paraId="135294CD" w14:textId="342CD669" w:rsidR="007C13FD" w:rsidRPr="007C13FD" w:rsidRDefault="003B7682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Адрес юридического лица в пределах места нахождения: Россия, 301651, Тульская область, Новомосковский район, г. Новомосковск, ул. Связи, д. 10, телефон (48762) 2-22-22*26100, 2-22-22*26200, факс (48762) 2-22-22*26104, e-mail: novomoskovsk@eurochem.ru.</w:t>
      </w:r>
    </w:p>
    <w:p w14:paraId="622341A1" w14:textId="77777777" w:rsidR="007C13FD" w:rsidRPr="007C13FD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3" w:name="_Hlk141867927"/>
      <w:r w:rsidRPr="007C13FD">
        <w:rPr>
          <w:rFonts w:ascii="Times New Roman" w:eastAsia="Aptos" w:hAnsi="Times New Roman" w:cs="Times New Roman"/>
          <w:b/>
          <w:bCs/>
          <w:color w:val="000000"/>
          <w:sz w:val="28"/>
          <w:szCs w:val="28"/>
          <w:lang w:eastAsia="ru-RU" w:bidi="ru-RU"/>
        </w:rPr>
        <w:t>3. Разработчик материалов.</w:t>
      </w:r>
    </w:p>
    <w:bookmarkEnd w:id="43"/>
    <w:p w14:paraId="58602673" w14:textId="099418E4" w:rsidR="006E5D6E" w:rsidRDefault="006E5D6E" w:rsidP="006E5D6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помещ. </w:t>
      </w:r>
      <w:r w:rsidR="00C84065">
        <w:rPr>
          <w:rFonts w:ascii="Times New Roman" w:eastAsia="Aptos" w:hAnsi="Times New Roman" w:cs="Times New Roman"/>
          <w:sz w:val="28"/>
          <w:szCs w:val="28"/>
          <w:lang w:eastAsia="ru-RU" w:bidi="ru-RU"/>
        </w:rPr>
        <w:t>1/2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.</w:t>
      </w:r>
    </w:p>
    <w:p w14:paraId="79C825E1" w14:textId="274A1FBB" w:rsidR="003B7682" w:rsidRPr="003B7682" w:rsidRDefault="003B7682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заключение.</w:t>
      </w:r>
    </w:p>
    <w:p w14:paraId="64CFDBA1" w14:textId="3AAAA5C3" w:rsidR="003B7682" w:rsidRPr="003B7682" w:rsidRDefault="003B7682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Государственная регистрация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(первичная)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1B01DAD" w14:textId="7409C3AA" w:rsidR="003B7682" w:rsidRPr="007C13FD" w:rsidRDefault="003B7682" w:rsidP="003B768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настоящее время зарегистрирован и внесен в «Государственный каталог пестицидов и агрохимикатов, разрешенных к применению на территории Российской Федерации» агрохимикат производства АО «НАК 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«Азот» под торговым наименованием Удобрение азотное жидкое марка КАС-32; заявитель - АО «НАК «Азот», номер государственной регистрации - 180-10-734-1, срок окончания регистрации - 30.07.2025 г.</w:t>
      </w:r>
    </w:p>
    <w:p w14:paraId="306BD685" w14:textId="53789D56" w:rsidR="007C13FD" w:rsidRPr="00244664" w:rsidRDefault="007C13FD" w:rsidP="007C13F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74F5F173" w14:textId="1A3CCB15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9479350" w14:textId="39EB1DC2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BE17013" w14:textId="62953F26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2A48221" w14:textId="4C20DFFD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43DC900" w14:textId="7154C18A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B91C258" w14:textId="01D98383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096EE64" w14:textId="094435D8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8D25CD6" w14:textId="59404E83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310F074" w14:textId="0BE54518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759870F9" w14:textId="7432F6B1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22ED66A" w14:textId="39E492ED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0E54F97" w14:textId="482AFDE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45AE9D9" w14:textId="1EC9F16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43E4EB6" w14:textId="255E7D9A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5053C7C" w14:textId="24EE3C16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283E611" w14:textId="791DFE5A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EB3BD48" w14:textId="20712CEE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0D55BA9" w14:textId="042A3AE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321DDCB" w14:textId="2546B1F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425A520" w14:textId="533C7B0A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249143C" w14:textId="589A2753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CE379B7" w14:textId="2DC11DCD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4A0FD6A" w14:textId="0F26B157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660C535" w14:textId="77777777" w:rsidR="003B7682" w:rsidRPr="003B7682" w:rsidRDefault="003B7682" w:rsidP="003B7682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44" w:name="_Toc135737247"/>
      <w:bookmarkStart w:id="45" w:name="_Toc135907692"/>
      <w:bookmarkStart w:id="46" w:name="_Toc138427983"/>
      <w:bookmarkStart w:id="47" w:name="_Toc145516220"/>
      <w:bookmarkStart w:id="48" w:name="_Toc145516278"/>
      <w:bookmarkStart w:id="49" w:name="_Toc145603316"/>
      <w:bookmarkStart w:id="50" w:name="_Toc145603374"/>
      <w:bookmarkStart w:id="51" w:name="_Toc149562618"/>
      <w:bookmarkStart w:id="52" w:name="_Toc157172586"/>
      <w:bookmarkStart w:id="53" w:name="_Toc157172616"/>
      <w:bookmarkStart w:id="54" w:name="_Toc158299559"/>
      <w:bookmarkStart w:id="55" w:name="_Toc158306506"/>
      <w:bookmarkStart w:id="56" w:name="_Toc160718730"/>
      <w:bookmarkStart w:id="57" w:name="_Toc163036202"/>
      <w:bookmarkStart w:id="58" w:name="_Toc171620412"/>
      <w:bookmarkStart w:id="59" w:name="_Toc176856485"/>
      <w:bookmarkStart w:id="60" w:name="_Toc180000821"/>
      <w:bookmarkStart w:id="61" w:name="_Toc180061653"/>
      <w:r w:rsidRPr="003B7682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97A5712" w14:textId="77777777" w:rsidR="003B7682" w:rsidRPr="003B7682" w:rsidRDefault="003B7682" w:rsidP="003B7682">
      <w:pPr>
        <w:keepNext/>
        <w:keepLine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62" w:name="_Toc62311925"/>
      <w:bookmarkStart w:id="63" w:name="_Toc65836076"/>
      <w:bookmarkStart w:id="64" w:name="_Toc66719076"/>
      <w:bookmarkStart w:id="65" w:name="_Toc66978528"/>
      <w:bookmarkStart w:id="66" w:name="_Toc67987255"/>
      <w:bookmarkStart w:id="67" w:name="_Toc68706300"/>
      <w:bookmarkStart w:id="68" w:name="_Toc69221789"/>
      <w:bookmarkStart w:id="69" w:name="_Toc73544528"/>
      <w:bookmarkStart w:id="70" w:name="_Toc77611672"/>
      <w:bookmarkStart w:id="71" w:name="_Toc77755923"/>
      <w:bookmarkStart w:id="72" w:name="_Toc80620793"/>
      <w:bookmarkStart w:id="73" w:name="_Toc85705073"/>
      <w:bookmarkStart w:id="74" w:name="_Toc85720370"/>
      <w:bookmarkStart w:id="75" w:name="_Toc86074165"/>
      <w:bookmarkStart w:id="76" w:name="_Toc116297355"/>
      <w:bookmarkStart w:id="77" w:name="_Toc112313640"/>
      <w:bookmarkStart w:id="78" w:name="_Toc110249800"/>
      <w:bookmarkStart w:id="79" w:name="_Toc109899316"/>
      <w:bookmarkStart w:id="80" w:name="_Toc106789769"/>
      <w:bookmarkStart w:id="81" w:name="_Toc100828791"/>
      <w:bookmarkStart w:id="82" w:name="_Toc98836922"/>
      <w:bookmarkStart w:id="83" w:name="_Toc92958822"/>
      <w:bookmarkStart w:id="84" w:name="_Toc90903349"/>
      <w:bookmarkStart w:id="85" w:name="_Toc89417741"/>
      <w:bookmarkStart w:id="86" w:name="_Toc88661687"/>
      <w:bookmarkStart w:id="87" w:name="_Toc87457093"/>
      <w:bookmarkStart w:id="88" w:name="_Toc97117606"/>
      <w:bookmarkStart w:id="89" w:name="_Toc125451676"/>
      <w:bookmarkStart w:id="90" w:name="_Toc125468080"/>
      <w:bookmarkStart w:id="91" w:name="_Toc125472026"/>
      <w:bookmarkStart w:id="92" w:name="_Toc126847658"/>
      <w:bookmarkStart w:id="93" w:name="_Toc126854641"/>
      <w:bookmarkStart w:id="94" w:name="_Toc127262951"/>
      <w:bookmarkStart w:id="95" w:name="_Toc127269329"/>
      <w:bookmarkStart w:id="96" w:name="_Toc135737248"/>
      <w:bookmarkStart w:id="97" w:name="_Toc135907693"/>
      <w:bookmarkStart w:id="98" w:name="_Toc138427984"/>
      <w:bookmarkStart w:id="99" w:name="_Toc145516221"/>
      <w:bookmarkStart w:id="100" w:name="_Toc145516279"/>
      <w:bookmarkStart w:id="101" w:name="_Toc145603317"/>
      <w:bookmarkStart w:id="102" w:name="_Toc145603375"/>
      <w:bookmarkStart w:id="103" w:name="_Toc149562619"/>
      <w:bookmarkStart w:id="104" w:name="_Toc157172587"/>
      <w:bookmarkStart w:id="105" w:name="_Toc157172617"/>
      <w:bookmarkStart w:id="106" w:name="_Toc158299560"/>
      <w:bookmarkStart w:id="107" w:name="_Toc158306507"/>
      <w:bookmarkStart w:id="108" w:name="_Toc160718731"/>
      <w:bookmarkStart w:id="109" w:name="_Toc163036203"/>
      <w:bookmarkStart w:id="110" w:name="_Toc171620413"/>
      <w:bookmarkStart w:id="111" w:name="_Toc176856486"/>
      <w:bookmarkStart w:id="112" w:name="_Toc180000822"/>
      <w:bookmarkStart w:id="113" w:name="_Toc180061654"/>
      <w:r w:rsidRPr="003B7682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3B76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111"/>
      <w:bookmarkEnd w:id="112"/>
      <w:bookmarkEnd w:id="113"/>
    </w:p>
    <w:p w14:paraId="456B3F0E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рекомендуется к регистрации на всей территории Российской Федерации.</w:t>
      </w:r>
    </w:p>
    <w:p w14:paraId="3E5EDD0B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5852CA7B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7B2EC891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4CD1547E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5A33C52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324DC166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6C0134F4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lastRenderedPageBreak/>
        <w:t>Зона смешанных и широколиственных лесов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055958C0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4FAE64A3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7057A577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D73C7C7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0DC41FBF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38029F01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579AC12E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66F1D70D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66D409A7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6F833623" w14:textId="77777777" w:rsidR="003B7682" w:rsidRPr="003B7682" w:rsidRDefault="003B7682" w:rsidP="00DC0B44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17C0E131" w14:textId="77777777" w:rsidR="003B7682" w:rsidRPr="003B7682" w:rsidRDefault="003B7682" w:rsidP="00DC0B44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Слабо- или среднемощный слой гумуса</w:t>
      </w:r>
    </w:p>
    <w:p w14:paraId="5D8BCDAB" w14:textId="77777777" w:rsidR="003B7682" w:rsidRPr="003B7682" w:rsidRDefault="003B7682" w:rsidP="00DC0B44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Промерзание</w:t>
      </w:r>
    </w:p>
    <w:p w14:paraId="575E1427" w14:textId="77777777" w:rsidR="003B7682" w:rsidRPr="003B7682" w:rsidRDefault="003B7682" w:rsidP="00DC0B44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Заболоченность</w:t>
      </w:r>
    </w:p>
    <w:p w14:paraId="4F37FFBF" w14:textId="77777777" w:rsidR="003B7682" w:rsidRPr="003B7682" w:rsidRDefault="003B7682" w:rsidP="00DC0B44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кислую реакцию</w:t>
      </w:r>
    </w:p>
    <w:p w14:paraId="325B2B96" w14:textId="77777777" w:rsidR="003B7682" w:rsidRPr="003B7682" w:rsidRDefault="003B7682" w:rsidP="00DC0B44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6EA3F43A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22DD5400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1FEC5274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Подзолистыми</w:t>
      </w:r>
    </w:p>
    <w:p w14:paraId="4823E66F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Дерновыми</w:t>
      </w:r>
    </w:p>
    <w:p w14:paraId="244C164E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</w:t>
      </w:r>
    </w:p>
    <w:p w14:paraId="160069FB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Дерново-подзолистыми</w:t>
      </w:r>
    </w:p>
    <w:p w14:paraId="28EE8C24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6282FF44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Болотно-торфяными</w:t>
      </w:r>
    </w:p>
    <w:p w14:paraId="5687CAC3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 торфяно-глеевыми</w:t>
      </w:r>
    </w:p>
    <w:p w14:paraId="327A8CBB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Дерново-глеевыми</w:t>
      </w:r>
    </w:p>
    <w:p w14:paraId="2275BF5F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Дерново-карбонатными</w:t>
      </w:r>
    </w:p>
    <w:p w14:paraId="1A3B6666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Болотно-подзолистыми</w:t>
      </w:r>
    </w:p>
    <w:p w14:paraId="73D40415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Мерзлотно-таежными</w:t>
      </w:r>
    </w:p>
    <w:p w14:paraId="27ADA034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Мерзлыми подзолистыми</w:t>
      </w:r>
    </w:p>
    <w:p w14:paraId="4AE7A70F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3400BED2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В основном почвы тайги и лесов сейчас используют в качестве:</w:t>
      </w:r>
    </w:p>
    <w:p w14:paraId="1BA545FF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Охотничьих угодий</w:t>
      </w:r>
    </w:p>
    <w:p w14:paraId="2E7B1AF5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43C6023E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Сенокосов</w:t>
      </w:r>
    </w:p>
    <w:p w14:paraId="1E50EB2D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215AF158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38E98833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721ACE16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09611FBA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</w:t>
      </w:r>
      <w:r w:rsidRPr="003B768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6E0ACE40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2F97697C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5EB673D1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1885F47E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660137E6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57CA6040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09DB4E18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3D4FB633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360DA74F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44D840F0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37401CB7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319A770B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0DD59D51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Слабую минерализацию растительных останков</w:t>
      </w:r>
    </w:p>
    <w:p w14:paraId="5700E85E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Высокое содержание перегноя</w:t>
      </w:r>
    </w:p>
    <w:p w14:paraId="58DF43FA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083FA1E5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0C327A07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07801BFD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58BE6A49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1C006743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568628AA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Сероземы</w:t>
      </w:r>
    </w:p>
    <w:p w14:paraId="73D2EBDA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(светлые и темные)</w:t>
      </w:r>
    </w:p>
    <w:p w14:paraId="7DAF1230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</w:t>
      </w:r>
    </w:p>
    <w:p w14:paraId="4059AF5A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Лугово-черноземные</w:t>
      </w:r>
    </w:p>
    <w:p w14:paraId="4BA8E989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Лугово-болотные</w:t>
      </w:r>
    </w:p>
    <w:p w14:paraId="2A13FE71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Лугово-каштановые</w:t>
      </w:r>
    </w:p>
    <w:p w14:paraId="5C150E70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 подбелы (лугово-бурые)</w:t>
      </w:r>
    </w:p>
    <w:p w14:paraId="2ED7D347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Коричневые</w:t>
      </w:r>
    </w:p>
    <w:p w14:paraId="28D1168C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Лугово-коричневые</w:t>
      </w:r>
    </w:p>
    <w:p w14:paraId="785AC4D5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Лугово-лесные серые</w:t>
      </w:r>
    </w:p>
    <w:p w14:paraId="4D3E26A0" w14:textId="77777777" w:rsidR="003B7682" w:rsidRPr="003B7682" w:rsidRDefault="003B7682" w:rsidP="00DC0B44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Лугово-серо-коричневые</w:t>
      </w:r>
    </w:p>
    <w:p w14:paraId="645C9CB8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4FF51B74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ym w:font="Symbol" w:char="F0B0"/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июля от +20 до +25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ym w:font="Symbol" w:char="F0B0"/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092B1E77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563C6F3B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67840685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</w:t>
      </w: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4EFAFF39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0E1DFE8F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2FBB670D" w14:textId="77777777" w:rsidR="003B7682" w:rsidRPr="003B7682" w:rsidRDefault="003B7682" w:rsidP="00DC0B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5A6E044F" w14:textId="49A84342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7291EC8" w14:textId="5F8EB665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0F8356F" w14:textId="4D2696A6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C6E4867" w14:textId="0DDC848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FD48169" w14:textId="76758197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4F98601" w14:textId="4396897D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12551F0" w14:textId="0FC50948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501BF44" w14:textId="7F1343D7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11E9724" w14:textId="2D98FDE5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1510E69" w14:textId="7DA2B246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59E295A" w14:textId="7FA560B2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B30161C" w14:textId="77777777" w:rsidR="00DC0B44" w:rsidRDefault="00DC0B44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FCC8461" w14:textId="77777777" w:rsidR="003B7682" w:rsidRPr="003B7682" w:rsidRDefault="003B7682" w:rsidP="003B7682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14" w:name="_Toc135907686"/>
      <w:bookmarkStart w:id="115" w:name="_Toc138427976"/>
      <w:bookmarkStart w:id="116" w:name="_Toc145516213"/>
      <w:bookmarkStart w:id="117" w:name="_Toc145516271"/>
      <w:bookmarkStart w:id="118" w:name="_Toc145603309"/>
      <w:bookmarkStart w:id="119" w:name="_Toc145603367"/>
      <w:bookmarkStart w:id="120" w:name="_Toc149562612"/>
      <w:bookmarkStart w:id="121" w:name="_Toc157172579"/>
      <w:bookmarkStart w:id="122" w:name="_Toc157172609"/>
      <w:bookmarkStart w:id="123" w:name="_Toc158299554"/>
      <w:bookmarkStart w:id="124" w:name="_Toc158306501"/>
      <w:bookmarkStart w:id="125" w:name="_Toc160718725"/>
      <w:bookmarkStart w:id="126" w:name="_Toc163036197"/>
      <w:bookmarkStart w:id="127" w:name="_Toc171620406"/>
      <w:bookmarkStart w:id="128" w:name="_Toc176856487"/>
      <w:bookmarkStart w:id="129" w:name="_Toc180000823"/>
      <w:bookmarkStart w:id="130" w:name="_Toc180061655"/>
      <w:r w:rsidRPr="003B7682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 xml:space="preserve">3. 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3B7682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Описание намечаемой в связи с реализацией объекта государственной экологической экспертизы</w:t>
      </w:r>
      <w:bookmarkEnd w:id="128"/>
      <w:bookmarkEnd w:id="129"/>
      <w:bookmarkEnd w:id="130"/>
    </w:p>
    <w:p w14:paraId="13FF6B89" w14:textId="39440879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3B7682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Рекомендован к применению в качестве жидкого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Pr="003B7682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почв.</w:t>
      </w:r>
    </w:p>
    <w:p w14:paraId="019C9BBB" w14:textId="77777777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</w:rPr>
        <w:t>1. Нормативная документация:</w:t>
      </w:r>
    </w:p>
    <w:p w14:paraId="311976F8" w14:textId="14565DBD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ТУ 20.15.39-066-05761643-2023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D91DC4" w14:textId="502731C0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Постоянный технологический регламент производства жидких азотных удобрений (КАС) и раствора аммиачной селитры цеха Комплексных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682">
        <w:rPr>
          <w:rFonts w:ascii="Times New Roman" w:eastAsia="Times New Roman" w:hAnsi="Times New Roman" w:cs="Times New Roman"/>
          <w:sz w:val="28"/>
          <w:szCs w:val="28"/>
        </w:rPr>
        <w:t>удобрений №32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57A784" w14:textId="77777777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</w:rPr>
        <w:t>2. Характеристика агрохимиката:</w:t>
      </w:r>
    </w:p>
    <w:p w14:paraId="27A91134" w14:textId="46B1BD24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Азотное минеральное удобрение, производимое путем смешения растворов карбамида и нитрата аммония, с введением ингибитора коррозии и нейтрализацией свободного аммиака азотной кислотой в готовом продукте.</w:t>
      </w:r>
    </w:p>
    <w:p w14:paraId="51CDE9E2" w14:textId="77777777" w:rsid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 xml:space="preserve">По данным изготовителя основными сырьевыми компонентами для производства агрохимиката являются: </w:t>
      </w:r>
    </w:p>
    <w:p w14:paraId="240CDE79" w14:textId="0309C3F3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нитрат аммония (селитра аммиачная) - по СТО 05761643-80-2011 с изменением № 1;</w:t>
      </w:r>
    </w:p>
    <w:p w14:paraId="7BA6C3B2" w14:textId="58F0B8CE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раствор карбамида - № CAS 57-13-6 - по СТО 05761643-81-2011 с изменением №1;</w:t>
      </w:r>
    </w:p>
    <w:p w14:paraId="4ED6573D" w14:textId="0FDD9E53" w:rsid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аммиак газообразный - по ГОСТ 6221-90 с изменением №1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B76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CFA2DEA" w14:textId="779A64A6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кислота азотная неконцентрированная - по ТУ 2121-069-05761643-2007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682">
        <w:rPr>
          <w:rFonts w:ascii="Times New Roman" w:eastAsia="Times New Roman" w:hAnsi="Times New Roman" w:cs="Times New Roman"/>
          <w:sz w:val="28"/>
          <w:szCs w:val="28"/>
        </w:rPr>
        <w:t>с изменениями №1-2;</w:t>
      </w:r>
    </w:p>
    <w:p w14:paraId="74C0347C" w14:textId="77777777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кислота ортофосфорная - по ГОСТ6552-80 с изменениями №1-2.</w:t>
      </w:r>
    </w:p>
    <w:p w14:paraId="377DAA80" w14:textId="5ABE51F1" w:rsidR="003B7682" w:rsidRDefault="003B7682" w:rsidP="001B73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Основные составные компоненты агрохимиката зарегистрированы АО «НАК «Азот» согласно Регламенту ЕС № 1907/2006 и получены регистрационные номера REACH от Европейского химического агентства: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8"/>
        <w:gridCol w:w="1550"/>
        <w:gridCol w:w="1450"/>
        <w:gridCol w:w="3706"/>
      </w:tblGrid>
      <w:tr w:rsidR="00D6670B" w:rsidRPr="00D6670B" w14:paraId="14E44A54" w14:textId="77777777">
        <w:trPr>
          <w:trHeight w:val="336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9458362" w14:textId="520995D1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Название по </w:t>
            </w:r>
            <w:r w:rsidR="00346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IU</w:t>
            </w: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ACE33D9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CAS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3A7DF3A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ЕС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2B9448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REACH</w:t>
            </w:r>
          </w:p>
        </w:tc>
      </w:tr>
      <w:tr w:rsidR="00D6670B" w:rsidRPr="00D6670B" w14:paraId="61520120" w14:textId="77777777">
        <w:trPr>
          <w:trHeight w:val="331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5042686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Карбонилдиамид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B46AA62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57-13-6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1036B49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200-315-5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7A8C2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01-2119463277-33-0026</w:t>
            </w:r>
          </w:p>
        </w:tc>
      </w:tr>
      <w:tr w:rsidR="00D6670B" w:rsidRPr="00D6670B" w14:paraId="220350FF" w14:textId="77777777">
        <w:trPr>
          <w:trHeight w:val="35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0222FC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Аммоний нитрат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704E8C6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6484-52-2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62DBDB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229-347-8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937ED" w14:textId="77777777" w:rsidR="00D6670B" w:rsidRPr="00D6670B" w:rsidRDefault="00D6670B" w:rsidP="00D6670B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01-2119490981-27-0011</w:t>
            </w:r>
          </w:p>
        </w:tc>
      </w:tr>
    </w:tbl>
    <w:p w14:paraId="5293CC9D" w14:textId="77777777" w:rsidR="003B7682" w:rsidRPr="003B7682" w:rsidRDefault="003B7682" w:rsidP="001B73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</w:rPr>
        <w:t>3. Качественный и количественный состав агрохимиката.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1"/>
        <w:gridCol w:w="1675"/>
        <w:gridCol w:w="1671"/>
        <w:gridCol w:w="1688"/>
      </w:tblGrid>
      <w:tr w:rsidR="0034639E" w:rsidRPr="0034639E" w14:paraId="26EA4267" w14:textId="77777777" w:rsidTr="0034639E">
        <w:trPr>
          <w:trHeight w:val="350"/>
        </w:trPr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275D2A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2DF12B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КАС-28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89E174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КАС-30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AE905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КАС-32</w:t>
            </w:r>
          </w:p>
        </w:tc>
      </w:tr>
      <w:tr w:rsidR="0034639E" w:rsidRPr="0034639E" w14:paraId="4C6467DC" w14:textId="77777777" w:rsidTr="0034639E">
        <w:trPr>
          <w:trHeight w:val="648"/>
        </w:trPr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4023E3E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Суммарная массовая доля азота 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1A7550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27,7-28,3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135F05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29,7-30,3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11E4D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31,7-32,3</w:t>
            </w:r>
          </w:p>
        </w:tc>
      </w:tr>
      <w:tr w:rsidR="0034639E" w:rsidRPr="0034639E" w14:paraId="1FF7D80D" w14:textId="77777777" w:rsidTr="0034639E">
        <w:trPr>
          <w:trHeight w:val="638"/>
        </w:trPr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F12E60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Массовая доля азота в нитратной форме 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%, не более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8CEF58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C6CDF8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89C7A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</w:tr>
      <w:tr w:rsidR="0034639E" w:rsidRPr="0034639E" w14:paraId="5236E4E8" w14:textId="77777777" w:rsidTr="0034639E">
        <w:trPr>
          <w:trHeight w:val="662"/>
        </w:trPr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283B80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Массовое соотношение карбамида и аммиачной селитры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7F49A2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0,74-0,80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38A52C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0,74-0,80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540E2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0,74-0,80</w:t>
            </w:r>
          </w:p>
        </w:tc>
      </w:tr>
      <w:tr w:rsidR="0034639E" w:rsidRPr="0034639E" w14:paraId="39AC18E2" w14:textId="77777777" w:rsidTr="0034639E">
        <w:trPr>
          <w:trHeight w:val="643"/>
        </w:trPr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F88B13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Щелочность в пересчете на сво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бодный аммиак, %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C15DE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0,01-0,10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DFC7CE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0,01-0,10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01BA" w14:textId="77777777" w:rsidR="0034639E" w:rsidRPr="0034639E" w:rsidRDefault="0034639E" w:rsidP="0034639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0,01-0,10</w:t>
            </w:r>
          </w:p>
        </w:tc>
      </w:tr>
    </w:tbl>
    <w:p w14:paraId="745F658E" w14:textId="77777777" w:rsidR="003B7682" w:rsidRPr="003B7682" w:rsidRDefault="003B7682" w:rsidP="001B7363">
      <w:pPr>
        <w:tabs>
          <w:tab w:val="left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3B768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 xml:space="preserve">4. Препаративная форма </w:t>
      </w: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</w:rPr>
        <w:t>(внешний вид)</w:t>
      </w:r>
      <w:r w:rsidRPr="003B768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ar-SA"/>
        </w:rPr>
        <w:t>:</w:t>
      </w:r>
    </w:p>
    <w:p w14:paraId="4DC52D8F" w14:textId="5766B7B9" w:rsidR="003B7682" w:rsidRPr="003B7682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34639E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Жидкость бесцветная или слегка окрашенная.</w:t>
      </w:r>
    </w:p>
    <w:p w14:paraId="20719314" w14:textId="77777777" w:rsidR="003B7682" w:rsidRPr="003B7682" w:rsidRDefault="003B7682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</w:rPr>
        <w:t>5. Рекомендуемые регламенты применения:</w:t>
      </w:r>
    </w:p>
    <w:p w14:paraId="04FB8E86" w14:textId="181AC4D8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Рекомендации о транспортировке, применении и хранении, об обезвреживании, утилизации, уничтожении, захоронении агрохимиката Удобрение азотное жидкое марки: КАС-28, КАС-30, КАС-32 разработаны АО «НАК «Азот» и предполагают использование его в сельскохозяйственном производстве по рекомендуемому регламенту применения.</w:t>
      </w:r>
    </w:p>
    <w:p w14:paraId="6668BD2F" w14:textId="1649EC8A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В сельскохозяйственном производстве ориентировочная доза агрохимиката в зависимости от способа внесения (основное, предпосевное, припосевное внесение, подкормка) составляет - 20-480 л/га в год.</w:t>
      </w:r>
    </w:p>
    <w:p w14:paraId="11894001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Рекомендуемые дозы агрохимиката составляют: </w:t>
      </w:r>
    </w:p>
    <w:p w14:paraId="1D9085CC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- зерновые культуры, рис - основное внесение или подкормка в течение вегетационного периода 2-4 раза из расчета 100-260 л/га; </w:t>
      </w:r>
    </w:p>
    <w:p w14:paraId="6F5CAF49" w14:textId="4C69A6EB" w:rsidR="003B7682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кукуруза на зерно - подкормка растений при первой междурядной обработке из расчета 100-260 л/га;</w:t>
      </w:r>
    </w:p>
    <w:p w14:paraId="761DA064" w14:textId="66F26765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силосные культуры - основное внесение или подкормка из расчета 130-290 л/га;</w:t>
      </w:r>
    </w:p>
    <w:p w14:paraId="2D201069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свекла сахарная, свекла кормовая, турнепс и др. кормовые корнеплоды -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основное внесение или подкормка из расчета 290-480 л/га; </w:t>
      </w:r>
    </w:p>
    <w:p w14:paraId="334021EF" w14:textId="39792B35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масличные культуры - основное внесение или подкормка из расчета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100-200 л/га;</w:t>
      </w:r>
    </w:p>
    <w:p w14:paraId="45286FCD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lastRenderedPageBreak/>
        <w:t xml:space="preserve">- овощные культуры - основное внесение из расчета 290-390 л/га; </w:t>
      </w:r>
    </w:p>
    <w:p w14:paraId="662F1FD0" w14:textId="6B415A0C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овощные культуры - припосевное внесение (внесение при посадке) из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расчета 20-50 л/га;</w:t>
      </w:r>
    </w:p>
    <w:p w14:paraId="38E45657" w14:textId="77777777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овощные культуры - подкормка в течение вегетационного периода 1 -2 раза из расчета 50-100 л/га;</w:t>
      </w:r>
    </w:p>
    <w:p w14:paraId="31876069" w14:textId="69567F37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плодовые культуры (семечковые, косточковые) - основное внесение и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(или) подкормка из расчета 130-290 л/га;</w:t>
      </w:r>
    </w:p>
    <w:p w14:paraId="2511566C" w14:textId="682276F9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- ягодные культуры (кустарники) - основное внесение и (или) подкормка из расчета 130-320 л/га.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1280"/>
        <w:gridCol w:w="4744"/>
        <w:gridCol w:w="2559"/>
      </w:tblGrid>
      <w:tr w:rsidR="0034639E" w:rsidRPr="0034639E" w14:paraId="080D8B3C" w14:textId="77777777" w:rsidTr="00F110A5">
        <w:trPr>
          <w:trHeight w:val="20"/>
        </w:trPr>
        <w:tc>
          <w:tcPr>
            <w:tcW w:w="408" w:type="pct"/>
          </w:tcPr>
          <w:p w14:paraId="5F571221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5" w:type="pct"/>
          </w:tcPr>
          <w:p w14:paraId="2A5F687C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Марка</w:t>
            </w:r>
          </w:p>
        </w:tc>
        <w:tc>
          <w:tcPr>
            <w:tcW w:w="2538" w:type="pct"/>
          </w:tcPr>
          <w:p w14:paraId="2938377D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Доза применения</w:t>
            </w:r>
          </w:p>
        </w:tc>
        <w:tc>
          <w:tcPr>
            <w:tcW w:w="1369" w:type="pct"/>
          </w:tcPr>
          <w:p w14:paraId="6CB5731A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время, особенности применения</w:t>
            </w:r>
          </w:p>
        </w:tc>
      </w:tr>
      <w:tr w:rsidR="0034639E" w:rsidRPr="0034639E" w14:paraId="55406728" w14:textId="77777777" w:rsidTr="00F110A5">
        <w:trPr>
          <w:trHeight w:val="20"/>
        </w:trPr>
        <w:tc>
          <w:tcPr>
            <w:tcW w:w="408" w:type="pct"/>
          </w:tcPr>
          <w:p w14:paraId="65F30237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5" w:type="pct"/>
          </w:tcPr>
          <w:p w14:paraId="36A8E141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КАС-28</w:t>
            </w:r>
          </w:p>
        </w:tc>
        <w:tc>
          <w:tcPr>
            <w:tcW w:w="2538" w:type="pct"/>
          </w:tcPr>
          <w:p w14:paraId="07D65C53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20-480 л/га в год</w:t>
            </w:r>
          </w:p>
          <w:p w14:paraId="45A08A3C" w14:textId="7D34DE62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369" w:type="pct"/>
          </w:tcPr>
          <w:p w14:paraId="3AE3EE79" w14:textId="0794CCA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Все культуры -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основное, предпосев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ное, припосевное внесение, подкормка</w:t>
            </w:r>
          </w:p>
        </w:tc>
      </w:tr>
      <w:tr w:rsidR="0034639E" w:rsidRPr="0034639E" w14:paraId="450D4F3C" w14:textId="77777777" w:rsidTr="00F110A5">
        <w:trPr>
          <w:trHeight w:val="20"/>
        </w:trPr>
        <w:tc>
          <w:tcPr>
            <w:tcW w:w="408" w:type="pct"/>
          </w:tcPr>
          <w:p w14:paraId="22C24326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5" w:type="pct"/>
          </w:tcPr>
          <w:p w14:paraId="1196C593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КАС-30</w:t>
            </w:r>
          </w:p>
        </w:tc>
        <w:tc>
          <w:tcPr>
            <w:tcW w:w="2538" w:type="pct"/>
          </w:tcPr>
          <w:p w14:paraId="602657CA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20-480 л/га в год</w:t>
            </w:r>
          </w:p>
          <w:p w14:paraId="3A02D3D9" w14:textId="70444B76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369" w:type="pct"/>
          </w:tcPr>
          <w:p w14:paraId="19860227" w14:textId="1642DF0D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Все культуры -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основное, предпосев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ное, припосевное внесение, подкормка</w:t>
            </w:r>
          </w:p>
        </w:tc>
      </w:tr>
      <w:tr w:rsidR="0034639E" w:rsidRPr="0034639E" w14:paraId="67CDF921" w14:textId="77777777" w:rsidTr="00F110A5">
        <w:trPr>
          <w:trHeight w:val="20"/>
        </w:trPr>
        <w:tc>
          <w:tcPr>
            <w:tcW w:w="408" w:type="pct"/>
          </w:tcPr>
          <w:p w14:paraId="2AA58C10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5" w:type="pct"/>
          </w:tcPr>
          <w:p w14:paraId="2BFAFE6E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КАС-32</w:t>
            </w:r>
          </w:p>
        </w:tc>
        <w:tc>
          <w:tcPr>
            <w:tcW w:w="2538" w:type="pct"/>
          </w:tcPr>
          <w:p w14:paraId="56FF99C7" w14:textId="7777777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20-480 л/га в год</w:t>
            </w:r>
          </w:p>
          <w:p w14:paraId="26BB3CA3" w14:textId="070FE36F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369" w:type="pct"/>
          </w:tcPr>
          <w:p w14:paraId="78120EC8" w14:textId="727BE667" w:rsidR="0034639E" w:rsidRPr="0034639E" w:rsidRDefault="0034639E" w:rsidP="00F110A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34639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Все культуры - 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основное, предпосев</w:t>
            </w:r>
            <w:r w:rsidRPr="003463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ное, припосевное внесение, подкормка</w:t>
            </w:r>
          </w:p>
        </w:tc>
      </w:tr>
    </w:tbl>
    <w:p w14:paraId="0C356DF9" w14:textId="2FD6ACAD" w:rsidR="0034639E" w:rsidRDefault="0034639E" w:rsidP="0055263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Оптимальные сроки внесения, кратность внесения, способы внесения удобрения и дозу агрохимиката рекомендовано устанавливать в каждом конкретном случае в зависимости от вида культуры, технологии ее выращивания, планируемого урожая, анализа листовой диагностики и агрохимических показателей почвы.</w:t>
      </w:r>
    </w:p>
    <w:p w14:paraId="4680A8BC" w14:textId="77777777" w:rsidR="0034639E" w:rsidRPr="003B7682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1BD76C2" w14:textId="77777777" w:rsidR="003B7682" w:rsidRPr="003B7682" w:rsidRDefault="003B7682" w:rsidP="003B768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31" w:name="_Toc62311874"/>
      <w:bookmarkStart w:id="132" w:name="_Toc65836070"/>
      <w:bookmarkStart w:id="133" w:name="_Toc66719070"/>
      <w:bookmarkStart w:id="134" w:name="_Toc66978522"/>
      <w:bookmarkStart w:id="135" w:name="_Toc67987249"/>
      <w:bookmarkStart w:id="136" w:name="_Toc68706294"/>
      <w:bookmarkStart w:id="137" w:name="_Toc69221783"/>
      <w:bookmarkStart w:id="138" w:name="_Toc73544522"/>
      <w:bookmarkStart w:id="139" w:name="_Toc74153390"/>
      <w:bookmarkStart w:id="140" w:name="_Toc77668246"/>
      <w:bookmarkStart w:id="141" w:name="_Toc80029560"/>
      <w:bookmarkStart w:id="142" w:name="_Toc82180491"/>
      <w:bookmarkStart w:id="143" w:name="_Toc85705067"/>
      <w:bookmarkStart w:id="144" w:name="_Toc85720364"/>
      <w:bookmarkStart w:id="145" w:name="_Toc124852718"/>
      <w:bookmarkStart w:id="146" w:name="_Toc125451671"/>
      <w:bookmarkStart w:id="147" w:name="_Toc125468075"/>
      <w:bookmarkStart w:id="148" w:name="_Toc125472021"/>
      <w:bookmarkStart w:id="149" w:name="_Toc126847653"/>
      <w:bookmarkStart w:id="150" w:name="_Toc126854636"/>
      <w:bookmarkStart w:id="151" w:name="_Toc127262946"/>
      <w:bookmarkStart w:id="152" w:name="_Toc127269324"/>
      <w:bookmarkStart w:id="153" w:name="_Toc135737243"/>
      <w:bookmarkStart w:id="154" w:name="_Toc135907688"/>
      <w:bookmarkStart w:id="155" w:name="_Toc138427978"/>
      <w:bookmarkStart w:id="156" w:name="_Toc145516215"/>
      <w:bookmarkStart w:id="157" w:name="_Toc145516273"/>
      <w:bookmarkStart w:id="158" w:name="_Toc145603311"/>
      <w:bookmarkStart w:id="159" w:name="_Toc145603369"/>
      <w:bookmarkStart w:id="160" w:name="_Toc149562614"/>
      <w:bookmarkStart w:id="161" w:name="_Toc157172582"/>
      <w:bookmarkStart w:id="162" w:name="_Toc157172612"/>
      <w:bookmarkStart w:id="163" w:name="_Toc158299556"/>
      <w:bookmarkStart w:id="164" w:name="_Toc158306503"/>
      <w:bookmarkStart w:id="165" w:name="_Toc160718727"/>
      <w:bookmarkStart w:id="166" w:name="_Toc163036199"/>
      <w:bookmarkStart w:id="167" w:name="_Toc171620408"/>
      <w:bookmarkStart w:id="168" w:name="_Toc176856488"/>
      <w:bookmarkStart w:id="169" w:name="_Toc180000824"/>
      <w:bookmarkStart w:id="170" w:name="_Toc180061656"/>
      <w:r w:rsidRPr="003B7682">
        <w:rPr>
          <w:rFonts w:ascii="Times New Roman" w:eastAsia="Times New Roman" w:hAnsi="Times New Roman" w:cs="Times New Roman"/>
          <w:b/>
          <w:bCs/>
          <w:sz w:val="28"/>
          <w:szCs w:val="26"/>
        </w:rPr>
        <w:lastRenderedPageBreak/>
        <w:t>3.1 Содержание токсичных и опасных веществ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31577FC" w14:textId="1E20465C" w:rsidR="003B7682" w:rsidRDefault="007216A1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16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Содержание тяжелых металлов и токсичных химических веществ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445"/>
        <w:gridCol w:w="1546"/>
        <w:gridCol w:w="1497"/>
        <w:gridCol w:w="3368"/>
      </w:tblGrid>
      <w:tr w:rsidR="007216A1" w:rsidRPr="007216A1" w14:paraId="54059ED3" w14:textId="77777777" w:rsidTr="007216A1">
        <w:trPr>
          <w:trHeight w:val="302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98A65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244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DCF3BE6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в агрохимикате, мг/кг</w:t>
            </w:r>
          </w:p>
        </w:tc>
        <w:tc>
          <w:tcPr>
            <w:tcW w:w="18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9F200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Протоколы испытаний (№, число, организация)</w:t>
            </w:r>
          </w:p>
        </w:tc>
      </w:tr>
      <w:tr w:rsidR="007216A1" w:rsidRPr="007216A1" w14:paraId="23765C25" w14:textId="77777777" w:rsidTr="007216A1">
        <w:trPr>
          <w:trHeight w:val="288"/>
        </w:trPr>
        <w:tc>
          <w:tcPr>
            <w:tcW w:w="74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AAE0A9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79B5B3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КАС-28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C3C42B6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D7F9D0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 С-3 2</w:t>
            </w:r>
          </w:p>
        </w:tc>
        <w:tc>
          <w:tcPr>
            <w:tcW w:w="181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77528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7216A1" w:rsidRPr="007216A1" w14:paraId="79F78A8E" w14:textId="77777777" w:rsidTr="007216A1">
        <w:trPr>
          <w:trHeight w:val="1114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B9BE67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Кадмий Свинец Мышьяк Ртуть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CA296C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&lt;0,125</w:t>
            </w:r>
          </w:p>
          <w:p w14:paraId="14A3C9F6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&lt;0,250 0,38±0,07</w:t>
            </w:r>
          </w:p>
          <w:p w14:paraId="6A879EE8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&lt;0,02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E8217D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&lt;0,125</w:t>
            </w:r>
          </w:p>
          <w:p w14:paraId="3759B83D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&lt;0,250 0,40±0,07 &lt;0,02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FDD182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&lt;0,125</w:t>
            </w:r>
          </w:p>
          <w:p w14:paraId="2F5B176F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&lt;0,250 0,43±0,08</w:t>
            </w:r>
          </w:p>
          <w:p w14:paraId="549EC16F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&lt;0,02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D6F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Протоколы испытаний № 657-№659 от 23.10.2023 г., ЦОТК-ИЦ АО «НАК «Азот»</w:t>
            </w:r>
          </w:p>
        </w:tc>
      </w:tr>
    </w:tbl>
    <w:p w14:paraId="57380C51" w14:textId="1C3D518D" w:rsidR="007216A1" w:rsidRDefault="007216A1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776E44B1" w14:textId="7196F7FB" w:rsidR="007216A1" w:rsidRDefault="007216A1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216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Содержание радионуклидов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5"/>
        <w:gridCol w:w="1168"/>
        <w:gridCol w:w="1306"/>
        <w:gridCol w:w="1252"/>
        <w:gridCol w:w="3544"/>
      </w:tblGrid>
      <w:tr w:rsidR="007216A1" w:rsidRPr="007216A1" w14:paraId="47D86145" w14:textId="77777777" w:rsidTr="00026FD5">
        <w:trPr>
          <w:trHeight w:val="331"/>
        </w:trPr>
        <w:tc>
          <w:tcPr>
            <w:tcW w:w="1110" w:type="pct"/>
            <w:vMerge w:val="restart"/>
            <w:vAlign w:val="center"/>
          </w:tcPr>
          <w:p w14:paraId="0CDF1786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994" w:type="pct"/>
            <w:gridSpan w:val="3"/>
            <w:vAlign w:val="center"/>
          </w:tcPr>
          <w:p w14:paraId="659630DE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в агрохимикате, Бк/кг</w:t>
            </w:r>
          </w:p>
        </w:tc>
        <w:tc>
          <w:tcPr>
            <w:tcW w:w="1896" w:type="pct"/>
            <w:vMerge w:val="restart"/>
            <w:vAlign w:val="center"/>
          </w:tcPr>
          <w:p w14:paraId="4DDD8F89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Протоколы испытаний (№, число, организация)</w:t>
            </w:r>
          </w:p>
        </w:tc>
      </w:tr>
      <w:tr w:rsidR="007216A1" w:rsidRPr="007216A1" w14:paraId="68BA2F58" w14:textId="77777777" w:rsidTr="00026FD5">
        <w:trPr>
          <w:trHeight w:val="278"/>
        </w:trPr>
        <w:tc>
          <w:tcPr>
            <w:tcW w:w="1110" w:type="pct"/>
            <w:vMerge/>
            <w:vAlign w:val="center"/>
          </w:tcPr>
          <w:p w14:paraId="5318807D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vAlign w:val="center"/>
          </w:tcPr>
          <w:p w14:paraId="6E060EE1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КАС-28</w:t>
            </w:r>
          </w:p>
        </w:tc>
        <w:tc>
          <w:tcPr>
            <w:tcW w:w="699" w:type="pct"/>
            <w:vAlign w:val="center"/>
          </w:tcPr>
          <w:p w14:paraId="7975B4E9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КАС-30</w:t>
            </w:r>
          </w:p>
        </w:tc>
        <w:tc>
          <w:tcPr>
            <w:tcW w:w="670" w:type="pct"/>
            <w:vAlign w:val="center"/>
          </w:tcPr>
          <w:p w14:paraId="33AA537E" w14:textId="7AA013A9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КАС-32</w:t>
            </w:r>
          </w:p>
        </w:tc>
        <w:tc>
          <w:tcPr>
            <w:tcW w:w="1896" w:type="pct"/>
            <w:vMerge/>
            <w:vAlign w:val="center"/>
          </w:tcPr>
          <w:p w14:paraId="2851E490" w14:textId="77777777" w:rsidR="007216A1" w:rsidRPr="007216A1" w:rsidRDefault="007216A1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026FD5" w:rsidRPr="007216A1" w14:paraId="25C3180F" w14:textId="77777777" w:rsidTr="00F50CEE">
        <w:trPr>
          <w:trHeight w:val="2898"/>
        </w:trPr>
        <w:tc>
          <w:tcPr>
            <w:tcW w:w="1110" w:type="pct"/>
            <w:vAlign w:val="center"/>
          </w:tcPr>
          <w:p w14:paraId="49B7244D" w14:textId="77777777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Удельная актив</w:t>
            </w: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ность ЕРН</w:t>
            </w:r>
          </w:p>
          <w:p w14:paraId="6944681E" w14:textId="4F3B2385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Удельная эффек</w:t>
            </w: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тивная активность природных радионуклидов, (Аэфф)</w:t>
            </w:r>
          </w:p>
          <w:p w14:paraId="11F875F1" w14:textId="0A52BC4F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езий-137</w:t>
            </w:r>
          </w:p>
        </w:tc>
        <w:tc>
          <w:tcPr>
            <w:tcW w:w="625" w:type="pct"/>
            <w:vAlign w:val="center"/>
          </w:tcPr>
          <w:p w14:paraId="7F46C77A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9D9FE0" w14:textId="6FDCA8DB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&lt;20</w:t>
            </w:r>
          </w:p>
          <w:p w14:paraId="4B93A685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69CA8E8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B8A291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DF62C4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0AFE7C" w14:textId="089D5C02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&lt;22</w:t>
            </w:r>
          </w:p>
          <w:p w14:paraId="74D1B808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D15B79" w14:textId="2C8DF4B5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99" w:type="pct"/>
            <w:vAlign w:val="center"/>
          </w:tcPr>
          <w:p w14:paraId="7A6BC54F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756503" w14:textId="0AB91BCA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&lt;20</w:t>
            </w:r>
          </w:p>
          <w:p w14:paraId="7A1BEB07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CA2EEA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C49C9D" w14:textId="137D58FE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CBD453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B104BE" w14:textId="5D7E3503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&lt;22</w:t>
            </w:r>
          </w:p>
          <w:p w14:paraId="0B0FF95E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AED7EC" w14:textId="7EDE46DD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70" w:type="pct"/>
            <w:vAlign w:val="center"/>
          </w:tcPr>
          <w:p w14:paraId="684A049E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911FB0" w14:textId="74793097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&lt;1000</w:t>
            </w:r>
          </w:p>
          <w:p w14:paraId="746A063B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F6239E" w14:textId="5F27EDE3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DDFE80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5A7ADB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797176" w14:textId="5EC15158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19,0±1,9</w:t>
            </w:r>
          </w:p>
          <w:p w14:paraId="0B02A37F" w14:textId="77777777" w:rsidR="00026FD5" w:rsidRDefault="00026FD5" w:rsidP="00721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9E3D97" w14:textId="7F46FAA0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&lt;3,0</w:t>
            </w:r>
          </w:p>
        </w:tc>
        <w:tc>
          <w:tcPr>
            <w:tcW w:w="1896" w:type="pct"/>
            <w:vAlign w:val="center"/>
          </w:tcPr>
          <w:p w14:paraId="0DE8952F" w14:textId="77777777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Протоколы испытаний №71-00-26/13773-23 от 05.12.2023г., №71-00-26/06680-24, №71-00-26/06682-24 от 06.06.2024 г. от 06.06.2024 г., ИЛЦ ФБУЗ</w:t>
            </w:r>
          </w:p>
          <w:p w14:paraId="00ADC74A" w14:textId="2EAFD5D0" w:rsidR="00026FD5" w:rsidRPr="007216A1" w:rsidRDefault="00026FD5" w:rsidP="007216A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216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«Центр гигиены и эпидемиологии в Тульской области»</w:t>
            </w:r>
          </w:p>
        </w:tc>
      </w:tr>
    </w:tbl>
    <w:p w14:paraId="47B45A09" w14:textId="03ADA7EA" w:rsidR="007216A1" w:rsidRDefault="007216A1" w:rsidP="003B76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F1164D5" w14:textId="77777777" w:rsidR="00026FD5" w:rsidRPr="00026FD5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26F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Содержание опасных биологических агентов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9"/>
        <w:gridCol w:w="3916"/>
      </w:tblGrid>
      <w:tr w:rsidR="00026FD5" w:rsidRPr="00026FD5" w14:paraId="63B29E7B" w14:textId="77777777" w:rsidTr="00026FD5">
        <w:trPr>
          <w:trHeight w:val="298"/>
        </w:trPr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A76293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Биологический загрязнитель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D4AFC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</w:p>
        </w:tc>
      </w:tr>
      <w:tr w:rsidR="00026FD5" w:rsidRPr="00026FD5" w14:paraId="5FF939CB" w14:textId="77777777" w:rsidTr="00026FD5">
        <w:trPr>
          <w:trHeight w:val="1685"/>
        </w:trPr>
        <w:tc>
          <w:tcPr>
            <w:tcW w:w="2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6CBF8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Патогенная микрофлора (в т.ч. сальмонеллы)</w:t>
            </w:r>
          </w:p>
          <w:p w14:paraId="267BC987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патогенная микрофлора:</w:t>
            </w:r>
          </w:p>
          <w:p w14:paraId="75EF111D" w14:textId="77777777" w:rsidR="00026FD5" w:rsidRPr="00026FD5" w:rsidRDefault="00026FD5" w:rsidP="00026FD5">
            <w:pPr>
              <w:numPr>
                <w:ilvl w:val="0"/>
                <w:numId w:val="3"/>
              </w:numPr>
              <w:tabs>
                <w:tab w:val="left" w:pos="2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яйца и жизнеспособные личинки гельминтов, опас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ные для человека;</w:t>
            </w:r>
          </w:p>
          <w:p w14:paraId="6F7073E7" w14:textId="77777777" w:rsidR="00026FD5" w:rsidRPr="00026FD5" w:rsidRDefault="00026FD5" w:rsidP="00026FD5">
            <w:pPr>
              <w:numPr>
                <w:ilvl w:val="0"/>
                <w:numId w:val="3"/>
              </w:numPr>
              <w:tabs>
                <w:tab w:val="left" w:pos="2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цисты кишечных патогенных простейших;</w:t>
            </w:r>
          </w:p>
          <w:p w14:paraId="481B5430" w14:textId="77777777" w:rsidR="00026FD5" w:rsidRPr="00026FD5" w:rsidRDefault="00026FD5" w:rsidP="00026FD5">
            <w:pPr>
              <w:numPr>
                <w:ilvl w:val="0"/>
                <w:numId w:val="3"/>
              </w:numPr>
              <w:tabs>
                <w:tab w:val="left" w:pos="3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личинки и куколки синантропных мух</w:t>
            </w:r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853C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данного вида агрохимиката про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ведение такого рода исследований не требуется, т.к. не является удобрением на основе навоза, помета или осадков сточных вод</w:t>
            </w:r>
          </w:p>
        </w:tc>
      </w:tr>
    </w:tbl>
    <w:p w14:paraId="0BFE23FD" w14:textId="29DEAD4B" w:rsidR="004121BB" w:rsidRPr="004121BB" w:rsidRDefault="004121BB" w:rsidP="004121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1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Способ обезвреживания</w:t>
      </w:r>
    </w:p>
    <w:p w14:paraId="6D50A099" w14:textId="2FB7542A" w:rsidR="00026FD5" w:rsidRDefault="004121BB" w:rsidP="004121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121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Специальных способов утилизации не требуется. Локализовать аварийный разлив (обваловка), перекачать удобрение в сухую защищенную от коррозии емкость, предупредить попадание агрохимиката в дренаж, канализацию, водоемы. Место пролива промыть большим количеством воды. Чистое удобрение используют по прямому назначению. Загрязненное </w:t>
      </w:r>
      <w:r w:rsidRPr="004121B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удобрение направляют на утилизацию в места, согласованные с органами ГСЭН.</w:t>
      </w:r>
    </w:p>
    <w:p w14:paraId="401CA7EF" w14:textId="77777777" w:rsidR="004121BB" w:rsidRDefault="004121BB" w:rsidP="004121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9A8BF6F" w14:textId="77777777" w:rsidR="003B7682" w:rsidRPr="003B7682" w:rsidRDefault="003B7682" w:rsidP="003B7682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71" w:name="_Toc176856489"/>
      <w:bookmarkStart w:id="172" w:name="_Toc180000825"/>
      <w:bookmarkStart w:id="173" w:name="_Toc180061657"/>
      <w:r w:rsidRPr="003B7682">
        <w:rPr>
          <w:rFonts w:ascii="Times New Roman" w:eastAsia="Times New Roman" w:hAnsi="Times New Roman" w:cs="Times New Roman"/>
          <w:b/>
          <w:bCs/>
          <w:sz w:val="28"/>
          <w:szCs w:val="26"/>
        </w:rPr>
        <w:t>3.2 Биологическая эффективность</w:t>
      </w:r>
      <w:bookmarkEnd w:id="171"/>
      <w:bookmarkEnd w:id="172"/>
      <w:bookmarkEnd w:id="173"/>
    </w:p>
    <w:p w14:paraId="00475DB7" w14:textId="040F6011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экспертного заключения по биологической эффективности агрохимиката Удобрение азотное жидкое марки: КАС-28, КАС-30, КАС-32 использованы материалы, представленные АО «НАК «Азот».</w:t>
      </w:r>
    </w:p>
    <w:p w14:paraId="6AFA7F83" w14:textId="0886A9FA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Оценка биологической эффективности агрохимиката, как жидкого азотного минерального удобрения, проведена на основании информационных материалов об эффективности применения данного вида удобрения,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использование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проведении агрохимических работ типовых технических средств, а также установленные меры безопасности персонала (в т.ч. применение средств индивидуальной защиты).</w:t>
      </w:r>
    </w:p>
    <w:p w14:paraId="32DB7A03" w14:textId="7BC5ABE5" w:rsidR="003B7682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F753E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Д.Н. Прянишникова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рекоменд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ует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агрохимикат Удобрение азотное жидкое марки: КАС-28, КАС-30, КАС-32 производства АО «НАК «Азот» для государственной регистрации в качестве жидкого азотного минерального удобрения для применения в сельскохозяйственном производстве без ограничения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срока действия.</w:t>
      </w:r>
    </w:p>
    <w:p w14:paraId="73108434" w14:textId="77777777" w:rsidR="009654E1" w:rsidRDefault="009654E1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A243C6D" w14:textId="77777777" w:rsidR="009654E1" w:rsidRPr="00BE16C9" w:rsidRDefault="009654E1" w:rsidP="009654E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174" w:name="_Toc62311895"/>
      <w:bookmarkStart w:id="175" w:name="_Toc65836071"/>
      <w:bookmarkStart w:id="176" w:name="_Toc66719071"/>
      <w:bookmarkStart w:id="177" w:name="_Toc66978523"/>
      <w:bookmarkStart w:id="178" w:name="_Toc67987250"/>
      <w:bookmarkStart w:id="179" w:name="_Toc68706295"/>
      <w:bookmarkStart w:id="180" w:name="_Toc69221784"/>
      <w:bookmarkStart w:id="181" w:name="_Toc73544523"/>
      <w:bookmarkStart w:id="182" w:name="_Toc74153391"/>
      <w:bookmarkStart w:id="183" w:name="_Toc77668247"/>
      <w:bookmarkStart w:id="184" w:name="_Toc80029561"/>
      <w:bookmarkStart w:id="185" w:name="_Toc82180492"/>
      <w:bookmarkStart w:id="186" w:name="_Toc85705068"/>
      <w:bookmarkStart w:id="187" w:name="_Toc85720365"/>
      <w:bookmarkStart w:id="188" w:name="_Toc86074160"/>
      <w:bookmarkStart w:id="189" w:name="_Toc87457088"/>
      <w:bookmarkStart w:id="190" w:name="_Toc88661682"/>
      <w:bookmarkStart w:id="191" w:name="_Toc89441323"/>
      <w:bookmarkStart w:id="192" w:name="_Toc93050017"/>
      <w:bookmarkStart w:id="193" w:name="_Toc96613373"/>
      <w:bookmarkStart w:id="194" w:name="_Toc100828786"/>
      <w:bookmarkStart w:id="195" w:name="_Toc106789764"/>
      <w:bookmarkStart w:id="196" w:name="_Toc109899311"/>
      <w:bookmarkStart w:id="197" w:name="_Toc110249795"/>
      <w:bookmarkStart w:id="198" w:name="_Toc112313635"/>
      <w:bookmarkStart w:id="199" w:name="_Toc116297350"/>
      <w:bookmarkStart w:id="200" w:name="_Toc125451672"/>
      <w:bookmarkStart w:id="201" w:name="_Toc125468076"/>
      <w:bookmarkStart w:id="202" w:name="_Toc125472022"/>
      <w:bookmarkStart w:id="203" w:name="_Toc126847654"/>
      <w:bookmarkStart w:id="204" w:name="_Toc126854637"/>
      <w:bookmarkStart w:id="205" w:name="_Toc127262947"/>
      <w:bookmarkStart w:id="206" w:name="_Toc127269325"/>
      <w:bookmarkStart w:id="207" w:name="_Toc135737244"/>
      <w:bookmarkStart w:id="208" w:name="_Toc135907689"/>
      <w:bookmarkStart w:id="209" w:name="_Toc138427979"/>
      <w:bookmarkStart w:id="210" w:name="_Toc143012276"/>
      <w:bookmarkStart w:id="211" w:name="_Toc143110036"/>
      <w:bookmarkStart w:id="212" w:name="_Toc151541953"/>
      <w:bookmarkStart w:id="213" w:name="_Toc151543677"/>
      <w:bookmarkStart w:id="214" w:name="_Toc161320808"/>
      <w:bookmarkStart w:id="215" w:name="_Toc164086699"/>
      <w:bookmarkStart w:id="216" w:name="_Toc168501908"/>
      <w:bookmarkStart w:id="217" w:name="_Toc168650290"/>
      <w:bookmarkStart w:id="218" w:name="_Toc174089242"/>
      <w:bookmarkStart w:id="219" w:name="_Toc176334930"/>
      <w:bookmarkStart w:id="220" w:name="_Toc176362747"/>
      <w:bookmarkStart w:id="221" w:name="_Toc180061658"/>
      <w:r w:rsidRPr="000234C8">
        <w:rPr>
          <w:rFonts w:ascii="Times New Roman" w:eastAsia="Times New Roman" w:hAnsi="Times New Roman" w:cs="Times New Roman"/>
          <w:b/>
          <w:bCs/>
          <w:sz w:val="28"/>
          <w:szCs w:val="26"/>
        </w:rPr>
        <w:t>3.3. Технология производства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E0CD112" w14:textId="77777777" w:rsidR="009654E1" w:rsidRPr="003B7682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Азотное минеральное удобрение, производимое путем смешения растворов карбамида и нитрата аммония, с введением ингибитора коррозии и нейтрализацией свободного аммиака азотной кислотой в готовом продукте.</w:t>
      </w:r>
    </w:p>
    <w:p w14:paraId="3CBD6200" w14:textId="77777777" w:rsidR="009654E1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 xml:space="preserve">По данным изготовителя основными сырьевыми компонентами для производства агрохимиката являются: </w:t>
      </w:r>
    </w:p>
    <w:p w14:paraId="48657842" w14:textId="77777777" w:rsidR="009654E1" w:rsidRPr="003B7682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lastRenderedPageBreak/>
        <w:t>- нитрат аммония (селитра аммиачная) - по СТО 05761643-80-2011 с изменением № 1;</w:t>
      </w:r>
    </w:p>
    <w:p w14:paraId="77C36925" w14:textId="77777777" w:rsidR="009654E1" w:rsidRPr="003B7682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раствор карбамида - № CAS 57-13-6 - по СТО 05761643-81-2011 с изменением №1;</w:t>
      </w:r>
    </w:p>
    <w:p w14:paraId="1EA5A33C" w14:textId="77777777" w:rsidR="009654E1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аммиак газообразный - по ГОСТ 6221-90 с изменением №1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3B76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373F2C3" w14:textId="77777777" w:rsidR="009654E1" w:rsidRPr="003B7682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кислота азотная неконцентрированная - по ТУ 2121-069-05761643-2007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682">
        <w:rPr>
          <w:rFonts w:ascii="Times New Roman" w:eastAsia="Times New Roman" w:hAnsi="Times New Roman" w:cs="Times New Roman"/>
          <w:sz w:val="28"/>
          <w:szCs w:val="28"/>
        </w:rPr>
        <w:t>с изменениями №1-2;</w:t>
      </w:r>
    </w:p>
    <w:p w14:paraId="22350500" w14:textId="77777777" w:rsidR="009654E1" w:rsidRPr="003B7682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- кислота ортофосфорная - по ГОСТ6552-80 с изменениями №1-2.</w:t>
      </w:r>
    </w:p>
    <w:p w14:paraId="670D8287" w14:textId="77777777" w:rsidR="009654E1" w:rsidRDefault="009654E1" w:rsidP="009654E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682">
        <w:rPr>
          <w:rFonts w:ascii="Times New Roman" w:eastAsia="Times New Roman" w:hAnsi="Times New Roman" w:cs="Times New Roman"/>
          <w:sz w:val="28"/>
          <w:szCs w:val="28"/>
        </w:rPr>
        <w:t>Основные составные компоненты агрохимиката зарегистрированы АО «НАК «Азот» согласно Регламенту ЕС № 1907/2006 и получены регистрационные номера REACH от Европейского химического агентства: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8"/>
        <w:gridCol w:w="1550"/>
        <w:gridCol w:w="1450"/>
        <w:gridCol w:w="3706"/>
      </w:tblGrid>
      <w:tr w:rsidR="009654E1" w:rsidRPr="00D6670B" w14:paraId="5CB26675" w14:textId="77777777" w:rsidTr="00DC36F5">
        <w:trPr>
          <w:trHeight w:val="336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C55515C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Название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IU</w:t>
            </w: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01EE182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CAS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BBDFCB5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ЕС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4ACB5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D6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REACH</w:t>
            </w:r>
          </w:p>
        </w:tc>
      </w:tr>
      <w:tr w:rsidR="009654E1" w:rsidRPr="00D6670B" w14:paraId="218DA7A0" w14:textId="77777777" w:rsidTr="00DC36F5">
        <w:trPr>
          <w:trHeight w:val="331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3117404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Карбонилдиамид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F9C8B4F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57-13-6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398FE9D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200-315-5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C8742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01-2119463277-33-0026</w:t>
            </w:r>
          </w:p>
        </w:tc>
      </w:tr>
      <w:tr w:rsidR="009654E1" w:rsidRPr="00D6670B" w14:paraId="533372CF" w14:textId="77777777" w:rsidTr="00DC36F5">
        <w:trPr>
          <w:trHeight w:val="35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6464E3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Аммоний нитрат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7F4868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6484-52-2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09A5DB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229-347-8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A7F0" w14:textId="77777777" w:rsidR="009654E1" w:rsidRPr="00D6670B" w:rsidRDefault="009654E1" w:rsidP="00DC36F5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667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01-2119490981-27-0011</w:t>
            </w:r>
          </w:p>
        </w:tc>
      </w:tr>
    </w:tbl>
    <w:p w14:paraId="24EB19A6" w14:textId="77777777" w:rsidR="0034639E" w:rsidRPr="003B7682" w:rsidRDefault="0034639E" w:rsidP="009654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6D9F4CF" w14:textId="0CCF8D0A" w:rsidR="003B7682" w:rsidRPr="003B7682" w:rsidRDefault="003B7682" w:rsidP="003B7682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222" w:name="_Toc62311896"/>
      <w:bookmarkStart w:id="223" w:name="_Toc64044351"/>
      <w:bookmarkStart w:id="224" w:name="_Toc65064371"/>
      <w:bookmarkStart w:id="225" w:name="_Toc65592294"/>
      <w:bookmarkStart w:id="226" w:name="_Toc66970787"/>
      <w:bookmarkStart w:id="227" w:name="_Toc68187268"/>
      <w:bookmarkStart w:id="228" w:name="_Toc70190541"/>
      <w:bookmarkStart w:id="229" w:name="_Toc85705069"/>
      <w:bookmarkStart w:id="230" w:name="_Toc85720366"/>
      <w:bookmarkStart w:id="231" w:name="_Toc86074161"/>
      <w:bookmarkStart w:id="232" w:name="_Toc87457089"/>
      <w:bookmarkStart w:id="233" w:name="_Toc88661683"/>
      <w:bookmarkStart w:id="234" w:name="_Toc89441324"/>
      <w:bookmarkStart w:id="235" w:name="_Toc93050018"/>
      <w:bookmarkStart w:id="236" w:name="_Toc96613374"/>
      <w:bookmarkStart w:id="237" w:name="_Toc100828787"/>
      <w:bookmarkStart w:id="238" w:name="_Toc100917138"/>
      <w:bookmarkStart w:id="239" w:name="_Toc101347168"/>
      <w:bookmarkStart w:id="240" w:name="_Toc110249796"/>
      <w:bookmarkStart w:id="241" w:name="_Toc112313636"/>
      <w:bookmarkStart w:id="242" w:name="_Toc116297351"/>
      <w:bookmarkStart w:id="243" w:name="_Toc125451673"/>
      <w:bookmarkStart w:id="244" w:name="_Toc125468077"/>
      <w:bookmarkStart w:id="245" w:name="_Toc125472023"/>
      <w:bookmarkStart w:id="246" w:name="_Toc126847655"/>
      <w:bookmarkStart w:id="247" w:name="_Toc126854638"/>
      <w:bookmarkStart w:id="248" w:name="_Toc127262948"/>
      <w:bookmarkStart w:id="249" w:name="_Toc127269326"/>
      <w:bookmarkStart w:id="250" w:name="_Toc135737245"/>
      <w:bookmarkStart w:id="251" w:name="_Toc135907690"/>
      <w:bookmarkStart w:id="252" w:name="_Toc138427980"/>
      <w:bookmarkStart w:id="253" w:name="_Toc145516217"/>
      <w:bookmarkStart w:id="254" w:name="_Toc145516275"/>
      <w:bookmarkStart w:id="255" w:name="_Toc145603313"/>
      <w:bookmarkStart w:id="256" w:name="_Toc145603371"/>
      <w:bookmarkStart w:id="257" w:name="_Toc149562616"/>
      <w:bookmarkStart w:id="258" w:name="_Toc157172584"/>
      <w:bookmarkStart w:id="259" w:name="_Toc157172614"/>
      <w:bookmarkStart w:id="260" w:name="_Toc158299557"/>
      <w:bookmarkStart w:id="261" w:name="_Toc158306504"/>
      <w:bookmarkStart w:id="262" w:name="_Toc160718728"/>
      <w:bookmarkStart w:id="263" w:name="_Toc163036200"/>
      <w:bookmarkStart w:id="264" w:name="_Toc171620409"/>
      <w:bookmarkStart w:id="265" w:name="_Toc176856490"/>
      <w:bookmarkStart w:id="266" w:name="_Toc180000826"/>
      <w:bookmarkStart w:id="267" w:name="_Toc180061659"/>
      <w:bookmarkStart w:id="268" w:name="_Hlk150936222"/>
      <w:r w:rsidRPr="003B7682">
        <w:rPr>
          <w:rFonts w:ascii="Times New Roman" w:eastAsia="Times New Roman" w:hAnsi="Times New Roman" w:cs="Times New Roman"/>
          <w:b/>
          <w:bCs/>
          <w:sz w:val="28"/>
          <w:szCs w:val="26"/>
        </w:rPr>
        <w:t>3.</w:t>
      </w:r>
      <w:r w:rsidR="009654E1">
        <w:rPr>
          <w:rFonts w:ascii="Times New Roman" w:eastAsia="Times New Roman" w:hAnsi="Times New Roman" w:cs="Times New Roman"/>
          <w:b/>
          <w:bCs/>
          <w:sz w:val="28"/>
          <w:szCs w:val="26"/>
        </w:rPr>
        <w:t>4</w:t>
      </w:r>
      <w:r w:rsidRPr="003B7682">
        <w:rPr>
          <w:rFonts w:ascii="Times New Roman" w:eastAsia="Times New Roman" w:hAnsi="Times New Roman" w:cs="Times New Roman"/>
          <w:b/>
          <w:bCs/>
          <w:sz w:val="28"/>
          <w:szCs w:val="26"/>
        </w:rPr>
        <w:t>. Технология применения и меры безопасности при применении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bookmarkEnd w:id="268"/>
    <w:p w14:paraId="58A8EE5B" w14:textId="5AF3A0E9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Технология применения агрохимиката Удобрение азотное жидкое марки: КАС-28, КАС-30, КАС-32 разработана и предполагает в сельскохозяйственном производстве использование типовых технических средств, предназначенных для внесения жидких минеральных удобрений, а также устанавливает меры безопасности (в т.ч. применение средств индивидуальной защиты).</w:t>
      </w:r>
    </w:p>
    <w:p w14:paraId="48FA514F" w14:textId="013D5201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При основном, предпосевном, припосевном внесении агрохимиката и при внесении в подкормку рекомендовано использование технических средств, предназначенных для внесения жидких минеральных удобрений типа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АВА-8, ОЗП-15, ОЗП-24, Реал-15, Реал-24, КУ-ЗА, КУ-6,2А, ПЖУ-11000, ПЖУ-5000, ПЖУ-4000, ПЖУ-5000-10, ПЖУ-9000, John Deere 2510Н (С), Туман 2(2М), ПЖУ-2,5, ПЖУ-5 и ПЖУ-9, Почвенный инъектор Интеграл и т.п. в агрегате с культиваторами-растениепитателями типа КПС-4-02; КРН-4,2Б и КРН-5,6Б и комбинированными сеялками типа СПС-6; FARMIX AD5; пропашная сеялка MONOSEM NG Plus 4; СТВ-12; ССТ-12 В и ССТ-8 В и т.п..</w:t>
      </w:r>
    </w:p>
    <w:p w14:paraId="067B884D" w14:textId="22DD920B" w:rsidR="007C13FD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lastRenderedPageBreak/>
        <w:t xml:space="preserve">Для поверхностного внесения агрохимиката рекомендовано использовать широкозахватные штанговые опрыскиватели типа ОПМ-2001, ОПШ-2000, ОПУ 1/18-200, ОМП-601, ОП-2,0/18, ОПГ-2500-18-05Ф, ОПГ-2500-24-05Ф,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SLV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-2000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R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, ОПВ-1200, ОП-2000, ОВХ-28, ОЗГ-400, ОП Заря, СЗМ «Туман-2»,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John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Deere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4630,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John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Deere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4730,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John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Deere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4830,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John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Deere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4940,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RoGator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1936,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HardiAlpha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4100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Twin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Force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DT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2000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H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Plus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Highlander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Us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1205,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UR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3000, </w:t>
      </w:r>
      <w:r w:rsidRPr="0034639E">
        <w:rPr>
          <w:rFonts w:ascii="Times New Roman" w:eastAsia="Calibri" w:hAnsi="Times New Roman" w:cs="Times New Roman"/>
          <w:sz w:val="28"/>
          <w:lang w:val="en-US" w:eastAsia="ru-RU"/>
        </w:rPr>
        <w:t>UG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 xml:space="preserve"> 3000 и др. Растворы KAC можно использовать при орошении дождеванием, по бороздам и полосам через различные системы полива: дождевальные установки типа ДФ-120 «ДНЕПР», ДДН-70, барабанные дождевальные установки и шланговые системы, также рекомендовано использовать машины типа ПЖУ-4000, ПЖУ-5000, ПЖУ-5000-10 и др.</w:t>
      </w:r>
    </w:p>
    <w:p w14:paraId="3587F00F" w14:textId="3D0CC916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E8B36D2" w14:textId="2DC2EA5C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9A59D9F" w14:textId="519C9A34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68DB785" w14:textId="77777777" w:rsidR="00026FD5" w:rsidRDefault="00026FD5" w:rsidP="0034639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sectPr w:rsidR="00026FD5" w:rsidSect="007C13FD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69" w:name="_Toc135907691"/>
      <w:bookmarkStart w:id="270" w:name="_Toc138427981"/>
      <w:bookmarkStart w:id="271" w:name="_Toc145516218"/>
      <w:bookmarkStart w:id="272" w:name="_Toc145516276"/>
      <w:bookmarkStart w:id="273" w:name="_Toc145603314"/>
      <w:bookmarkStart w:id="274" w:name="_Toc145603372"/>
      <w:bookmarkStart w:id="275" w:name="_Toc149562617"/>
      <w:bookmarkStart w:id="276" w:name="_Toc157172585"/>
      <w:bookmarkStart w:id="277" w:name="_Toc157172615"/>
      <w:bookmarkStart w:id="278" w:name="_Toc158299558"/>
      <w:bookmarkStart w:id="279" w:name="_Toc158306505"/>
      <w:bookmarkStart w:id="280" w:name="_Toc160718729"/>
      <w:bookmarkStart w:id="281" w:name="_Toc163036201"/>
      <w:bookmarkStart w:id="282" w:name="_Toc171620410"/>
      <w:bookmarkStart w:id="283" w:name="_Toc176856491"/>
      <w:bookmarkStart w:id="284" w:name="_Hlk150936308"/>
    </w:p>
    <w:p w14:paraId="5A9DACEF" w14:textId="4B08AACF" w:rsidR="0034639E" w:rsidRPr="003A32FA" w:rsidRDefault="0034639E" w:rsidP="0034639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85" w:name="_Toc180000827"/>
      <w:bookmarkStart w:id="286" w:name="_Toc180061660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4</w:t>
      </w:r>
      <w:r w:rsidRPr="003A32FA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ЦЕЛИ И ПОТРЕБНОСТИ ПРИМЕНЕНИЯ АГРОХИМИКАТА НА ТЕРРИТОРИИ РОССИЙСКОЙ ФЕДЕРАЦИИ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5"/>
      <w:bookmarkEnd w:id="286"/>
    </w:p>
    <w:bookmarkEnd w:id="284"/>
    <w:p w14:paraId="6E00229D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676AA4A" w14:textId="5B27E310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Эффективность жидких азотных удобрений достаточно полно оценена в ходе агрохимических испытаний в Географической сети опытов с удобрениями и другими агрохимическими средствами, а также в ходе испытаний, проведенных агрохимической службой Минсельхоза России по регионам страны.</w:t>
      </w:r>
    </w:p>
    <w:p w14:paraId="7FD494A1" w14:textId="152B73C2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Зарубежный и отечественный опыт применения азотных удобрений показал, что растворы КАС, твердые азотные удобрения и безводный аммиак по агрохимическим свойствам равноценны.</w:t>
      </w:r>
    </w:p>
    <w:p w14:paraId="0D3BC7C0" w14:textId="6EB897C7" w:rsidR="0034639E" w:rsidRP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При экспертизе также учтены результаты производственного использования жидких азотных удобрений, выпускаемых отечественными производителями, внесенных в «Государственный каталог пестицидов и агрохимикатов, разрешенных к применению на территории Российской Федерации»: Удобрение жидкое минеральное Карбамидно-аммиачная смесь (КАС) марки: КАС-32, КАС-30, КАС-28 (№ гос. pe</w:t>
      </w:r>
      <w:r>
        <w:rPr>
          <w:rFonts w:ascii="Times New Roman" w:eastAsia="Calibri" w:hAnsi="Times New Roman" w:cs="Times New Roman"/>
          <w:sz w:val="28"/>
          <w:lang w:eastAsia="ru-RU"/>
        </w:rPr>
        <w:t>г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. 362-15-3648-1) изготовитель - АО «АММОНИЙ»; Удобрение карбамидоаммиачное (КАС) марки: КАС-28, КАС-30, КАС-32 (№ гос. pe</w:t>
      </w:r>
      <w:r>
        <w:rPr>
          <w:rFonts w:ascii="Times New Roman" w:eastAsia="Calibri" w:hAnsi="Times New Roman" w:cs="Times New Roman"/>
          <w:sz w:val="28"/>
          <w:lang w:eastAsia="ru-RU"/>
        </w:rPr>
        <w:t>г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. 211-10-1677-1) изготовитель - ПАО «Акрон»; Удобрения жидкие азотные (КАС) марки: КАС-30; КАС-32 (№ гос. pe</w:t>
      </w:r>
      <w:r>
        <w:rPr>
          <w:rFonts w:ascii="Times New Roman" w:eastAsia="Calibri" w:hAnsi="Times New Roman" w:cs="Times New Roman"/>
          <w:sz w:val="28"/>
          <w:lang w:eastAsia="ru-RU"/>
        </w:rPr>
        <w:t>г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. 188-10-1355-1) изготовитель - ПАО «КУЙБ</w:t>
      </w:r>
      <w:r>
        <w:rPr>
          <w:rFonts w:ascii="Times New Roman" w:eastAsia="Calibri" w:hAnsi="Times New Roman" w:cs="Times New Roman"/>
          <w:sz w:val="28"/>
          <w:lang w:eastAsia="ru-RU"/>
        </w:rPr>
        <w:t>ЫШЕВ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АЗОТ»; Удобрения жидкие минеральные карбамидно-аммиачная смесь (КАС) марки: КАС-32, КАС-30, КАС-28, KAC-23S (№ гос. pe</w:t>
      </w:r>
      <w:r>
        <w:rPr>
          <w:rFonts w:ascii="Times New Roman" w:eastAsia="Calibri" w:hAnsi="Times New Roman" w:cs="Times New Roman"/>
          <w:sz w:val="28"/>
          <w:lang w:eastAsia="ru-RU"/>
        </w:rPr>
        <w:t>г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. 335-10-1610-1) изготовитель - КЕМЕРОВСКОЕ АКЦИОНЕРНОЕ ОБЩЕСТВО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Pr="0034639E">
        <w:rPr>
          <w:rFonts w:ascii="Times New Roman" w:eastAsia="Calibri" w:hAnsi="Times New Roman" w:cs="Times New Roman"/>
          <w:sz w:val="28"/>
          <w:lang w:eastAsia="ru-RU"/>
        </w:rPr>
        <w:t>«АЗОТ» и др.</w:t>
      </w:r>
    </w:p>
    <w:p w14:paraId="33D85FE9" w14:textId="562B8B71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34639E">
        <w:rPr>
          <w:rFonts w:ascii="Times New Roman" w:eastAsia="Calibri" w:hAnsi="Times New Roman" w:cs="Times New Roman"/>
          <w:sz w:val="28"/>
          <w:lang w:eastAsia="ru-RU"/>
        </w:rPr>
        <w:t>На основании материалов, предоставленных заявителем и информации об эффективности применения карбамидно-аммиачной смеси (КАС) в качестве жидкого азотного минерального удобрения, экспертной комиссией принято решение о нецелесообразности проведения дополнительных полевых регистрационных испытаний.</w:t>
      </w:r>
    </w:p>
    <w:p w14:paraId="638B327C" w14:textId="77777777" w:rsidR="00793B3D" w:rsidRPr="0034639E" w:rsidRDefault="00793B3D" w:rsidP="00793B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Для экспертного заключения по биологической эффективности агрохимиката Удобрение азотное жидкое марки: КАС-28, КАС-30, КАС-32 использованы материалы, представленные АО «НАК «Азот».</w:t>
      </w:r>
    </w:p>
    <w:p w14:paraId="289126D3" w14:textId="6E9B2537" w:rsidR="00793B3D" w:rsidRPr="00793B3D" w:rsidRDefault="00793B3D" w:rsidP="00793B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Оценка биологической эффективности агрохимиката, как жидкого азотного минерального удобрения, проведена на основании информационных материалов об эффективности применения данного вида удобрения,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с учетом биологических особенностей возделываемых культур. Рекомендации предусматривают использование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проведении агрохимических работ типовых технических средств, а также установленные меры безопасности персонала (в т.ч. применение средств индивидуальной защиты).</w:t>
      </w:r>
    </w:p>
    <w:p w14:paraId="0307ADAC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4F753E">
        <w:rPr>
          <w:rFonts w:ascii="Times New Roman" w:eastAsia="Calibri" w:hAnsi="Times New Roman" w:cs="Times New Roman"/>
          <w:sz w:val="28"/>
          <w:lang w:eastAsia="ru-RU"/>
        </w:rPr>
        <w:t>ФГБНУ «ВНИИ агрохимии» имени Д.Н. Прянишникова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рекоменд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ует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агрохимикат Удобрение азотное жидкое марки: КАС-28, КАС-30, КАС-32 производства АО «НАК «Азот» для государственной регистрации в качестве жидкого азотного минерального удобрения для применения в сельскохозяйственном производстве без ограничения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463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срока действия.</w:t>
      </w:r>
    </w:p>
    <w:p w14:paraId="655DDFD0" w14:textId="589E567B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D6892F6" w14:textId="3FDAD5E3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94C3C3B" w14:textId="77777777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C315AEC" w14:textId="1C79DBB7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9EEB601" w14:textId="25C8F285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90CADF6" w14:textId="667A8171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4C4CC68" w14:textId="0CE26B08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530BCB0" w14:textId="19C3A147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10EE582" w14:textId="33874EFF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8EE4AE7" w14:textId="18BC6317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E321903" w14:textId="32F64FA6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6450588" w14:textId="00F22D71" w:rsidR="0034639E" w:rsidRDefault="0034639E" w:rsidP="00F16D1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35A06D6" w14:textId="76AE35DB" w:rsidR="0034639E" w:rsidRDefault="007216A1" w:rsidP="0034639E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287" w:name="_Toc129781459"/>
      <w:bookmarkStart w:id="288" w:name="_Toc138327105"/>
      <w:bookmarkStart w:id="289" w:name="_Toc138348795"/>
      <w:bookmarkStart w:id="290" w:name="_Toc138427986"/>
      <w:bookmarkStart w:id="291" w:name="_Toc145516223"/>
      <w:bookmarkStart w:id="292" w:name="_Toc145516281"/>
      <w:bookmarkStart w:id="293" w:name="_Toc145603319"/>
      <w:bookmarkStart w:id="294" w:name="_Toc145603377"/>
      <w:bookmarkStart w:id="295" w:name="_Toc149562621"/>
      <w:bookmarkStart w:id="296" w:name="_Toc156313806"/>
      <w:bookmarkStart w:id="297" w:name="_Toc162950373"/>
      <w:bookmarkStart w:id="298" w:name="_Toc164786606"/>
      <w:bookmarkStart w:id="299" w:name="_Toc171620414"/>
      <w:bookmarkStart w:id="300" w:name="_Toc176856493"/>
      <w:bookmarkStart w:id="301" w:name="_Toc180000828"/>
      <w:bookmarkStart w:id="302" w:name="_Toc180061661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5</w:t>
      </w:r>
      <w:r w:rsidR="0034639E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ОЦЕНКА ВОЗДЕЙСТВИЯ НА ОКРУЖАЮЩУЮ СРЕДУ (ОВОС)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1FC50846" w14:textId="77777777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DB38AC" w14:textId="12520F8F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Оценка воздействия агрохимиката </w:t>
      </w:r>
      <w:r w:rsidR="007216A1"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объекты окружающей среды в результате намечаемой хозяйственной деятельности проведена </w:t>
      </w:r>
      <w:r w:rsidRPr="00410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факультет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410D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почвоведения МГУ им. М.В. Ломоносова</w:t>
      </w:r>
      <w:r>
        <w:rPr>
          <w:rFonts w:ascii="Times New Roman" w:eastAsia="Calibri" w:hAnsi="Times New Roman" w:cs="Times New Roman"/>
          <w:sz w:val="28"/>
          <w:szCs w:val="28"/>
        </w:rPr>
        <w:t>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</w:t>
      </w:r>
    </w:p>
    <w:p w14:paraId="491A171E" w14:textId="77777777" w:rsidR="0034639E" w:rsidRDefault="0034639E" w:rsidP="0034639E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bookmarkStart w:id="303" w:name="_Hlk87526035"/>
    </w:p>
    <w:p w14:paraId="08F5C4AD" w14:textId="383232CF" w:rsidR="0034639E" w:rsidRDefault="007216A1" w:rsidP="0034639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04" w:name="_Toc509777878"/>
      <w:bookmarkStart w:id="305" w:name="_Toc511062154"/>
      <w:bookmarkStart w:id="306" w:name="_Toc514173472"/>
      <w:bookmarkStart w:id="307" w:name="_Toc524340267"/>
      <w:bookmarkStart w:id="308" w:name="_Toc535397794"/>
      <w:bookmarkStart w:id="309" w:name="_Toc536568104"/>
      <w:bookmarkStart w:id="310" w:name="_Toc2704426"/>
      <w:bookmarkStart w:id="311" w:name="_Toc3830534"/>
      <w:bookmarkStart w:id="312" w:name="_Toc4525466"/>
      <w:bookmarkStart w:id="313" w:name="_Toc6338928"/>
      <w:bookmarkStart w:id="314" w:name="_Toc17396545"/>
      <w:bookmarkStart w:id="315" w:name="_Toc17475384"/>
      <w:bookmarkStart w:id="316" w:name="_Toc18075493"/>
      <w:bookmarkStart w:id="317" w:name="_Toc18348520"/>
      <w:bookmarkStart w:id="318" w:name="_Toc34139030"/>
      <w:bookmarkStart w:id="319" w:name="_Toc35815206"/>
      <w:bookmarkStart w:id="320" w:name="_Toc36485686"/>
      <w:bookmarkStart w:id="321" w:name="_Toc59522969"/>
      <w:bookmarkStart w:id="322" w:name="_Toc64364598"/>
      <w:bookmarkStart w:id="323" w:name="_Toc64475879"/>
      <w:bookmarkStart w:id="324" w:name="_Toc67393800"/>
      <w:bookmarkStart w:id="325" w:name="_Toc73102978"/>
      <w:bookmarkStart w:id="326" w:name="_Toc81387592"/>
      <w:bookmarkStart w:id="327" w:name="_Toc84337351"/>
      <w:bookmarkStart w:id="328" w:name="_Toc84585418"/>
      <w:bookmarkStart w:id="329" w:name="_Toc84944515"/>
      <w:bookmarkStart w:id="330" w:name="_Toc85034131"/>
      <w:bookmarkStart w:id="331" w:name="_Toc85705076"/>
      <w:bookmarkStart w:id="332" w:name="_Toc85720373"/>
      <w:bookmarkStart w:id="333" w:name="_Toc86074168"/>
      <w:bookmarkStart w:id="334" w:name="_Toc87457096"/>
      <w:bookmarkStart w:id="335" w:name="_Toc88661690"/>
      <w:bookmarkStart w:id="336" w:name="_Toc89441331"/>
      <w:bookmarkStart w:id="337" w:name="_Toc93050025"/>
      <w:bookmarkStart w:id="338" w:name="_Toc97117609"/>
      <w:bookmarkStart w:id="339" w:name="_Toc98836925"/>
      <w:bookmarkStart w:id="340" w:name="_Toc100828794"/>
      <w:bookmarkStart w:id="341" w:name="_Toc106789772"/>
      <w:bookmarkStart w:id="342" w:name="_Toc109899319"/>
      <w:bookmarkStart w:id="343" w:name="_Toc110249803"/>
      <w:bookmarkStart w:id="344" w:name="_Toc112313643"/>
      <w:bookmarkStart w:id="345" w:name="_Toc116297358"/>
      <w:bookmarkStart w:id="346" w:name="_Toc125451679"/>
      <w:bookmarkStart w:id="347" w:name="_Toc129781460"/>
      <w:bookmarkStart w:id="348" w:name="_Toc138327106"/>
      <w:bookmarkStart w:id="349" w:name="_Toc138348796"/>
      <w:bookmarkStart w:id="350" w:name="_Toc138427987"/>
      <w:bookmarkStart w:id="351" w:name="_Toc145516224"/>
      <w:bookmarkStart w:id="352" w:name="_Toc145516282"/>
      <w:bookmarkStart w:id="353" w:name="_Toc145603320"/>
      <w:bookmarkStart w:id="354" w:name="_Toc145603378"/>
      <w:bookmarkStart w:id="355" w:name="_Toc149562622"/>
      <w:bookmarkStart w:id="356" w:name="_Toc156313807"/>
      <w:bookmarkStart w:id="357" w:name="_Toc162950374"/>
      <w:bookmarkStart w:id="358" w:name="_Toc164786607"/>
      <w:bookmarkStart w:id="359" w:name="_Toc171620415"/>
      <w:bookmarkStart w:id="360" w:name="_Toc176856494"/>
      <w:bookmarkStart w:id="361" w:name="_Toc180000829"/>
      <w:bookmarkStart w:id="362" w:name="_Toc180061662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.1. 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</w:t>
      </w:r>
      <w:bookmarkEnd w:id="303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ный воздух</w:t>
      </w:r>
      <w:bookmarkEnd w:id="360"/>
      <w:bookmarkEnd w:id="361"/>
      <w:bookmarkEnd w:id="362"/>
    </w:p>
    <w:p w14:paraId="699DB08E" w14:textId="4C4440F3" w:rsidR="0034639E" w:rsidRDefault="00C32408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 представляет собой водный раствор неорганических солей. Составные компоненты удобрения являются нелетучими веществами. Константа Генри (К</w:t>
      </w:r>
      <w:r w:rsidRPr="00C32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) сырьевых компонентов К</w:t>
      </w:r>
      <w:r w:rsidRPr="00C32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&lt;0,0001. Таким образом, загрязнение атмосферного воздуха - исключено.</w:t>
      </w:r>
    </w:p>
    <w:p w14:paraId="7D477F9A" w14:textId="77777777" w:rsidR="00C32408" w:rsidRDefault="00C32408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8B341D" w14:textId="1BF712BA" w:rsidR="0034639E" w:rsidRDefault="007216A1" w:rsidP="0034639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63" w:name="_Toc84337353"/>
      <w:bookmarkStart w:id="364" w:name="_Toc84585420"/>
      <w:bookmarkStart w:id="365" w:name="_Toc84944517"/>
      <w:bookmarkStart w:id="366" w:name="_Toc85034133"/>
      <w:bookmarkStart w:id="367" w:name="_Toc88661692"/>
      <w:bookmarkStart w:id="368" w:name="_Toc89441333"/>
      <w:bookmarkStart w:id="369" w:name="_Toc93050027"/>
      <w:bookmarkStart w:id="370" w:name="_Toc97117611"/>
      <w:bookmarkStart w:id="371" w:name="_Toc97815784"/>
      <w:bookmarkStart w:id="372" w:name="_Toc98836927"/>
      <w:bookmarkStart w:id="373" w:name="_Toc100828796"/>
      <w:bookmarkStart w:id="374" w:name="_Toc106789774"/>
      <w:bookmarkStart w:id="375" w:name="_Toc109899321"/>
      <w:bookmarkStart w:id="376" w:name="_Toc110249805"/>
      <w:bookmarkStart w:id="377" w:name="_Toc112313645"/>
      <w:bookmarkStart w:id="378" w:name="_Toc116297360"/>
      <w:bookmarkStart w:id="379" w:name="_Toc125451681"/>
      <w:bookmarkStart w:id="380" w:name="_Toc129781462"/>
      <w:bookmarkStart w:id="381" w:name="_Toc138327108"/>
      <w:bookmarkStart w:id="382" w:name="_Toc138348798"/>
      <w:bookmarkStart w:id="383" w:name="_Toc138427989"/>
      <w:bookmarkStart w:id="384" w:name="_Toc145516226"/>
      <w:bookmarkStart w:id="385" w:name="_Toc145516284"/>
      <w:bookmarkStart w:id="386" w:name="_Toc145603322"/>
      <w:bookmarkStart w:id="387" w:name="_Toc145603380"/>
      <w:bookmarkStart w:id="388" w:name="_Toc149562624"/>
      <w:bookmarkStart w:id="389" w:name="_Toc156313809"/>
      <w:bookmarkStart w:id="390" w:name="_Toc162950376"/>
      <w:bookmarkStart w:id="391" w:name="_Toc164786609"/>
      <w:bookmarkStart w:id="392" w:name="_Toc171620417"/>
      <w:bookmarkStart w:id="393" w:name="_Toc176856495"/>
      <w:bookmarkStart w:id="394" w:name="_Toc180000830"/>
      <w:bookmarkStart w:id="395" w:name="_Toc180061663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.2. </w:t>
      </w:r>
      <w:bookmarkEnd w:id="363"/>
      <w:bookmarkEnd w:id="364"/>
      <w:bookmarkEnd w:id="365"/>
      <w:bookmarkEnd w:id="366"/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поверхностные водные ресурсы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34639E" w:rsidRPr="00563A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Водопотребление и водоотведение</w:t>
      </w:r>
      <w:bookmarkEnd w:id="393"/>
      <w:bookmarkEnd w:id="394"/>
      <w:bookmarkEnd w:id="395"/>
    </w:p>
    <w:p w14:paraId="183D46EA" w14:textId="364CA5FE" w:rsidR="00C32408" w:rsidRPr="00C32408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деструкции агрохимиката опасные для окружающей среды и токсичные метаболиты не образуются.</w:t>
      </w:r>
    </w:p>
    <w:p w14:paraId="01D642BF" w14:textId="431C31E7" w:rsidR="00C32408" w:rsidRPr="00C32408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внесения в почву, агрохимикат диссоциирует на ионы, которые поглощаются микроорганизмами, а также вступают в реакцию с почвенно-поглощающим комплексом (ППК), часть катионов аммония в результате обменного поглощения адсорбируется коллоидами и органическим веществом почвы, а нитрат анион образует соли щелочных или щелочноземельных металлов. После минерализации азот становится доступен для растений.</w:t>
      </w:r>
    </w:p>
    <w:p w14:paraId="13CB54A8" w14:textId="13C2C855" w:rsidR="00C32408" w:rsidRPr="00C32408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Основываясь на водорастворимости основных компонентов, можно ожидать низкого потенциала накопления и высокой подвижности удобрения в </w:t>
      </w: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почве. Однако с учетом ион-ионных взаимодействий, подвижность агрохимиката в почве значимо снижается.</w:t>
      </w:r>
    </w:p>
    <w:p w14:paraId="7A7B7E82" w14:textId="19054545" w:rsidR="00C32408" w:rsidRPr="00C32408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азота в виде иона аммония (NH</w:t>
      </w:r>
      <w:r w:rsidRPr="00C32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3240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поверхностные и грунтовые воды маловероятно, т.к. подвижность ионов аммония в почве ограничена вследствие сильной адсорбции глинистыми минералами и бактериальным окислением до нитрата.</w:t>
      </w:r>
    </w:p>
    <w:p w14:paraId="6EB12B06" w14:textId="775EC985" w:rsidR="00C32408" w:rsidRPr="00C32408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 нитрификации, аммонийный азот переходит в нитратную форму. Скорость перехода аммонийного азота в нитратный зависит от необходимых для нитрификации условий: температуры, аэрации, влажности, биологической активности и реакции почвы. Часть азота в результате денитрификации может переходить в газообразное состояние (N</w:t>
      </w:r>
      <w:r w:rsidRPr="00C32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, N</w:t>
      </w:r>
      <w:r w:rsidRPr="00C3240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O, NO и др.) и теряться. Но такое возможно лишь при очень высоких дозах по азоту более 200 кг/га, когда происходит накопление нитратов.</w:t>
      </w:r>
    </w:p>
    <w:p w14:paraId="0FDE4F29" w14:textId="1F6DB0C4" w:rsidR="0034639E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при соблюдении регламента применения, учитывая подвижность и стойкость компонентов удобрения, с учетом высокой биодоступности и выноса питательных веществ сельскохозяйственными культурами, не ожидается активной миграции составных компонентов агрохимиката за пределы верхнего корнеобитаемого слоя почвы. Возможность загрязнения поверхностных и грунтовых вод, при применении агрохимиката, сопряжено с низким риском.</w:t>
      </w:r>
    </w:p>
    <w:p w14:paraId="14D8F079" w14:textId="77777777" w:rsidR="00C32408" w:rsidRDefault="00C32408" w:rsidP="00C3240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F8AB2" w14:textId="4B1E78EF" w:rsidR="0034639E" w:rsidRDefault="007216A1" w:rsidP="0034639E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bookmarkStart w:id="396" w:name="_Toc91498349"/>
      <w:bookmarkStart w:id="397" w:name="_Toc91587791"/>
      <w:bookmarkStart w:id="398" w:name="_Toc92894679"/>
      <w:bookmarkStart w:id="399" w:name="_Toc92980628"/>
      <w:bookmarkStart w:id="400" w:name="_Toc93050030"/>
      <w:bookmarkStart w:id="401" w:name="_Toc96613385"/>
      <w:bookmarkStart w:id="402" w:name="_Toc97117613"/>
      <w:bookmarkStart w:id="403" w:name="_Toc97815786"/>
      <w:bookmarkStart w:id="404" w:name="_Toc98836929"/>
      <w:bookmarkStart w:id="405" w:name="_Toc100828798"/>
      <w:bookmarkStart w:id="406" w:name="_Toc106789776"/>
      <w:bookmarkStart w:id="407" w:name="_Toc109899323"/>
      <w:bookmarkStart w:id="408" w:name="_Toc110249807"/>
      <w:bookmarkStart w:id="409" w:name="_Toc112313647"/>
      <w:bookmarkStart w:id="410" w:name="_Toc116297362"/>
      <w:bookmarkStart w:id="411" w:name="_Toc125451683"/>
      <w:bookmarkStart w:id="412" w:name="_Toc129781464"/>
      <w:bookmarkStart w:id="413" w:name="_Toc138327110"/>
      <w:bookmarkStart w:id="414" w:name="_Toc138348800"/>
      <w:bookmarkStart w:id="415" w:name="_Toc138427991"/>
      <w:bookmarkStart w:id="416" w:name="_Toc145516228"/>
      <w:bookmarkStart w:id="417" w:name="_Toc145516286"/>
      <w:bookmarkStart w:id="418" w:name="_Toc145603324"/>
      <w:bookmarkStart w:id="419" w:name="_Toc145603382"/>
      <w:bookmarkStart w:id="420" w:name="_Toc149562626"/>
      <w:bookmarkStart w:id="421" w:name="_Toc156313811"/>
      <w:bookmarkStart w:id="422" w:name="_Toc162950378"/>
      <w:bookmarkStart w:id="423" w:name="_Toc164786611"/>
      <w:bookmarkStart w:id="424" w:name="_Toc171620419"/>
      <w:bookmarkStart w:id="425" w:name="_Toc176856496"/>
      <w:bookmarkStart w:id="426" w:name="_Toc180000831"/>
      <w:bookmarkStart w:id="427" w:name="_Toc1800616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5</w:t>
      </w:r>
      <w:r w:rsidR="003463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.3. Оценка воздействия на геологическую среду и подземные воды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43C8AE59" w14:textId="77777777" w:rsidR="0034639E" w:rsidRDefault="0034639E" w:rsidP="0034639E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Агрохимикат не оказывает воздействия на геологическую среду.</w:t>
      </w:r>
    </w:p>
    <w:p w14:paraId="04D56474" w14:textId="6769317F" w:rsidR="0034639E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Воздействие на подземные воды приведено в разделе </w:t>
      </w:r>
      <w:r w:rsidR="007216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.2 настоящего проекта.</w:t>
      </w:r>
    </w:p>
    <w:p w14:paraId="097B5AA2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0BDEF" w14:textId="736494B9" w:rsidR="0034639E" w:rsidRDefault="007216A1" w:rsidP="0034639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428" w:name="_Toc176856497"/>
      <w:bookmarkStart w:id="429" w:name="_Toc180000832"/>
      <w:bookmarkStart w:id="430" w:name="_Toc180061665"/>
      <w:bookmarkStart w:id="431" w:name="_Toc84337357"/>
      <w:bookmarkStart w:id="432" w:name="_Toc84585424"/>
      <w:bookmarkStart w:id="433" w:name="_Toc84944521"/>
      <w:bookmarkStart w:id="434" w:name="_Toc85034137"/>
      <w:bookmarkStart w:id="435" w:name="_Toc85705082"/>
      <w:bookmarkStart w:id="436" w:name="_Toc85720379"/>
      <w:bookmarkStart w:id="437" w:name="_Toc86074174"/>
      <w:bookmarkStart w:id="438" w:name="_Toc87457100"/>
      <w:bookmarkStart w:id="439" w:name="_Toc88661694"/>
      <w:bookmarkStart w:id="440" w:name="_Toc89441335"/>
      <w:bookmarkStart w:id="441" w:name="_Toc93050031"/>
      <w:bookmarkStart w:id="442" w:name="_Toc96613387"/>
      <w:bookmarkStart w:id="443" w:name="_Toc97117615"/>
      <w:bookmarkStart w:id="444" w:name="_Hlk87526222"/>
      <w:bookmarkStart w:id="445" w:name="_Toc97815788"/>
      <w:bookmarkStart w:id="446" w:name="_Toc98836931"/>
      <w:bookmarkStart w:id="447" w:name="_Toc100828800"/>
      <w:bookmarkStart w:id="448" w:name="_Toc106789778"/>
      <w:bookmarkStart w:id="449" w:name="_Toc109899325"/>
      <w:bookmarkStart w:id="450" w:name="_Toc110249809"/>
      <w:bookmarkStart w:id="451" w:name="_Toc112313649"/>
      <w:bookmarkStart w:id="452" w:name="_Toc116297364"/>
      <w:bookmarkStart w:id="453" w:name="_Toc125451685"/>
      <w:bookmarkStart w:id="454" w:name="_Toc129781466"/>
      <w:bookmarkStart w:id="455" w:name="_Toc138327112"/>
      <w:bookmarkStart w:id="456" w:name="_Toc138348802"/>
      <w:bookmarkStart w:id="457" w:name="_Toc138427993"/>
      <w:bookmarkStart w:id="458" w:name="_Toc145516230"/>
      <w:bookmarkStart w:id="459" w:name="_Toc145516288"/>
      <w:bookmarkStart w:id="460" w:name="_Toc145603326"/>
      <w:bookmarkStart w:id="461" w:name="_Toc145603384"/>
      <w:bookmarkStart w:id="462" w:name="_Toc149562628"/>
      <w:bookmarkStart w:id="463" w:name="_Toc156313813"/>
      <w:bookmarkStart w:id="464" w:name="_Toc162950380"/>
      <w:bookmarkStart w:id="465" w:name="_Toc164786613"/>
      <w:bookmarkStart w:id="466" w:name="_Toc171620421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</w:t>
      </w:r>
      <w:r w:rsidR="003463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.4. </w:t>
      </w:r>
      <w:r w:rsidR="003463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почвенный покров</w:t>
      </w:r>
      <w:bookmarkEnd w:id="428"/>
      <w:bookmarkEnd w:id="429"/>
      <w:bookmarkEnd w:id="430"/>
      <w:r w:rsidR="003463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18BF3FC8" w14:textId="1EE60C51" w:rsidR="00F21C21" w:rsidRPr="00F21C21" w:rsidRDefault="00F21C21" w:rsidP="00F21C21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r w:rsidRPr="00F21C21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Допустимая антропогенная нагрузка агрохимиката на почвенный покров Российской Федерации рассчитана из максимально рекомендуемой дозы применения 480 л/га/год и представлена в таблице.</w:t>
      </w:r>
    </w:p>
    <w:p w14:paraId="040A9554" w14:textId="642F304A" w:rsidR="0034639E" w:rsidRDefault="00F21C21" w:rsidP="00F21C21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r w:rsidRPr="00F21C21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lastRenderedPageBreak/>
        <w:t>Воздействие токсичных компонентов агрохимиката на почвенный покров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2015"/>
        <w:gridCol w:w="1876"/>
        <w:gridCol w:w="1503"/>
        <w:gridCol w:w="2075"/>
      </w:tblGrid>
      <w:tr w:rsidR="00F21C21" w:rsidRPr="00F21C21" w14:paraId="5CF226C0" w14:textId="77777777" w:rsidTr="00C32408">
        <w:trPr>
          <w:trHeight w:val="20"/>
        </w:trPr>
        <w:tc>
          <w:tcPr>
            <w:tcW w:w="1004" w:type="pct"/>
            <w:vMerge w:val="restart"/>
            <w:vAlign w:val="center"/>
          </w:tcPr>
          <w:p w14:paraId="52B35E18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Элемент</w:t>
            </w:r>
          </w:p>
        </w:tc>
        <w:tc>
          <w:tcPr>
            <w:tcW w:w="3996" w:type="pct"/>
            <w:gridSpan w:val="4"/>
            <w:vAlign w:val="center"/>
          </w:tcPr>
          <w:p w14:paraId="462D8FCB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Антропогенная нагрузка в кг/га/год</w:t>
            </w:r>
          </w:p>
        </w:tc>
      </w:tr>
      <w:tr w:rsidR="00F21C21" w:rsidRPr="00F21C21" w14:paraId="3B10A157" w14:textId="77777777" w:rsidTr="00C32408">
        <w:trPr>
          <w:trHeight w:val="20"/>
        </w:trPr>
        <w:tc>
          <w:tcPr>
            <w:tcW w:w="1004" w:type="pct"/>
            <w:vMerge/>
            <w:vAlign w:val="center"/>
          </w:tcPr>
          <w:p w14:paraId="50C582F1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2885" w:type="pct"/>
            <w:gridSpan w:val="3"/>
            <w:vAlign w:val="center"/>
          </w:tcPr>
          <w:p w14:paraId="443D46AB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</w:t>
            </w:r>
          </w:p>
        </w:tc>
        <w:tc>
          <w:tcPr>
            <w:tcW w:w="1110" w:type="pct"/>
            <w:vMerge w:val="restart"/>
            <w:vAlign w:val="center"/>
          </w:tcPr>
          <w:p w14:paraId="7DCCF645" w14:textId="12E35248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Нормативно допустимая</w:t>
            </w:r>
          </w:p>
        </w:tc>
      </w:tr>
      <w:tr w:rsidR="00C32408" w:rsidRPr="00F21C21" w14:paraId="116C65E2" w14:textId="77777777" w:rsidTr="00C32408">
        <w:trPr>
          <w:trHeight w:val="20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14:paraId="080A4C38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</w:tcPr>
          <w:p w14:paraId="0E1AAA02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КАС-28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2FF8C1E7" w14:textId="013D6FE4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КАС-30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14:paraId="75339714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КАС-32</w:t>
            </w:r>
          </w:p>
        </w:tc>
        <w:tc>
          <w:tcPr>
            <w:tcW w:w="1110" w:type="pct"/>
            <w:vMerge/>
            <w:tcBorders>
              <w:bottom w:val="single" w:sz="4" w:space="0" w:color="auto"/>
            </w:tcBorders>
            <w:vAlign w:val="center"/>
          </w:tcPr>
          <w:p w14:paraId="5737C423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  <w:tr w:rsidR="00C32408" w:rsidRPr="00F21C21" w14:paraId="29526A1A" w14:textId="77777777" w:rsidTr="00C32408">
        <w:trPr>
          <w:trHeight w:val="20"/>
        </w:trPr>
        <w:tc>
          <w:tcPr>
            <w:tcW w:w="1004" w:type="pct"/>
            <w:vAlign w:val="center"/>
          </w:tcPr>
          <w:p w14:paraId="2A3B5ED6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Свинец</w:t>
            </w:r>
          </w:p>
          <w:p w14:paraId="42B1FE7A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Кадмий</w:t>
            </w:r>
          </w:p>
          <w:p w14:paraId="417C53C7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Мышьяк</w:t>
            </w:r>
          </w:p>
          <w:p w14:paraId="068D498D" w14:textId="59A6E1BE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1078" w:type="pct"/>
            <w:vAlign w:val="center"/>
          </w:tcPr>
          <w:p w14:paraId="6A576896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0,00012</w:t>
            </w:r>
          </w:p>
          <w:p w14:paraId="3654213C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0,00006</w:t>
            </w:r>
          </w:p>
          <w:p w14:paraId="548BD41C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0,00018</w:t>
            </w:r>
          </w:p>
          <w:p w14:paraId="754B4D68" w14:textId="135523CC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0,00001</w:t>
            </w:r>
          </w:p>
        </w:tc>
        <w:tc>
          <w:tcPr>
            <w:tcW w:w="1004" w:type="pct"/>
            <w:vAlign w:val="center"/>
          </w:tcPr>
          <w:p w14:paraId="3CE4AA6A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0,00012</w:t>
            </w:r>
          </w:p>
          <w:p w14:paraId="2B6A76B5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0,00006</w:t>
            </w:r>
          </w:p>
          <w:p w14:paraId="64E58EE8" w14:textId="2E58BB32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0,000192 0,00001</w:t>
            </w:r>
          </w:p>
        </w:tc>
        <w:tc>
          <w:tcPr>
            <w:tcW w:w="804" w:type="pct"/>
            <w:vAlign w:val="center"/>
          </w:tcPr>
          <w:p w14:paraId="5591253A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0,00012</w:t>
            </w:r>
          </w:p>
          <w:p w14:paraId="3C4E184F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0,00006</w:t>
            </w:r>
          </w:p>
          <w:p w14:paraId="55A84B7F" w14:textId="1B075A4E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0,0002064 0,00001</w:t>
            </w:r>
          </w:p>
        </w:tc>
        <w:tc>
          <w:tcPr>
            <w:tcW w:w="1110" w:type="pct"/>
            <w:vAlign w:val="center"/>
          </w:tcPr>
          <w:p w14:paraId="72D9F6DC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1,250</w:t>
            </w:r>
          </w:p>
          <w:p w14:paraId="2EE05A52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0,013</w:t>
            </w:r>
          </w:p>
          <w:p w14:paraId="6FF5D420" w14:textId="77777777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0,285</w:t>
            </w:r>
          </w:p>
          <w:p w14:paraId="34653296" w14:textId="44D7D5BF" w:rsidR="00C32408" w:rsidRPr="00F21C21" w:rsidRDefault="00C32408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0,013</w:t>
            </w:r>
          </w:p>
        </w:tc>
      </w:tr>
    </w:tbl>
    <w:p w14:paraId="250F69F2" w14:textId="2CFA2385" w:rsidR="0034639E" w:rsidRDefault="0034639E" w:rsidP="0034639E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133166CF" w14:textId="706AEE0F" w:rsidR="00C32408" w:rsidRDefault="00C32408" w:rsidP="0034639E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r w:rsidRPr="00C32408"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  <w:t>При соблюдении регламента применения, величина антропогенной нагрузки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 Загрязнение почвенного покрова - исключено.</w:t>
      </w:r>
    </w:p>
    <w:p w14:paraId="3ED65BB8" w14:textId="77777777" w:rsidR="00C32408" w:rsidRDefault="00C32408" w:rsidP="0034639E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5B6025C1" w14:textId="379FFAAA" w:rsidR="0034639E" w:rsidRPr="00FE25D1" w:rsidRDefault="007216A1" w:rsidP="0034639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67" w:name="_Toc85115223"/>
      <w:bookmarkStart w:id="468" w:name="_Toc86134149"/>
      <w:bookmarkStart w:id="469" w:name="_Toc86225734"/>
      <w:bookmarkStart w:id="470" w:name="_Toc87886841"/>
      <w:bookmarkStart w:id="471" w:name="_Toc90285476"/>
      <w:bookmarkStart w:id="472" w:name="_Toc93070197"/>
      <w:bookmarkStart w:id="473" w:name="_Toc94033129"/>
      <w:bookmarkStart w:id="474" w:name="_Toc98152420"/>
      <w:bookmarkStart w:id="475" w:name="_Toc98332360"/>
      <w:bookmarkStart w:id="476" w:name="_Toc100677524"/>
      <w:bookmarkStart w:id="477" w:name="_Toc108518121"/>
      <w:bookmarkStart w:id="478" w:name="_Toc114671856"/>
      <w:bookmarkStart w:id="479" w:name="_Toc117779328"/>
      <w:bookmarkStart w:id="480" w:name="_Toc119332003"/>
      <w:bookmarkStart w:id="481" w:name="_Toc121484014"/>
      <w:bookmarkStart w:id="482" w:name="_Toc124780565"/>
      <w:bookmarkStart w:id="483" w:name="_Toc124846636"/>
      <w:bookmarkStart w:id="484" w:name="_Toc125368951"/>
      <w:bookmarkStart w:id="485" w:name="_Toc125375412"/>
      <w:bookmarkStart w:id="486" w:name="_Toc126836562"/>
      <w:bookmarkStart w:id="487" w:name="_Toc126938671"/>
      <w:bookmarkStart w:id="488" w:name="_Toc127184016"/>
      <w:bookmarkStart w:id="489" w:name="_Toc135160845"/>
      <w:bookmarkStart w:id="490" w:name="_Toc135216967"/>
      <w:bookmarkStart w:id="491" w:name="_Toc138952578"/>
      <w:bookmarkStart w:id="492" w:name="_Toc142312927"/>
      <w:bookmarkStart w:id="493" w:name="_Toc146806489"/>
      <w:bookmarkStart w:id="494" w:name="_Toc146806533"/>
      <w:bookmarkStart w:id="495" w:name="_Toc147327262"/>
      <w:bookmarkStart w:id="496" w:name="_Toc147327696"/>
      <w:bookmarkStart w:id="497" w:name="_Toc147930837"/>
      <w:bookmarkStart w:id="498" w:name="_Toc147930865"/>
      <w:bookmarkStart w:id="499" w:name="_Toc152336466"/>
      <w:bookmarkStart w:id="500" w:name="_Toc152336494"/>
      <w:bookmarkStart w:id="501" w:name="_Toc153455328"/>
      <w:bookmarkStart w:id="502" w:name="_Toc161226501"/>
      <w:bookmarkStart w:id="503" w:name="_Toc161226529"/>
      <w:bookmarkStart w:id="504" w:name="_Toc162516292"/>
      <w:bookmarkStart w:id="505" w:name="_Toc165976702"/>
      <w:bookmarkStart w:id="506" w:name="_Toc176526237"/>
      <w:bookmarkStart w:id="507" w:name="_Toc176856498"/>
      <w:bookmarkStart w:id="508" w:name="_Toc180000833"/>
      <w:bookmarkStart w:id="509" w:name="_Toc180061666"/>
      <w:r w:rsidRPr="00F21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34639E" w:rsidRPr="00F21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.5. 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r w:rsidR="0034639E" w:rsidRPr="00F21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растительный и животный мир</w:t>
      </w:r>
      <w:bookmarkEnd w:id="506"/>
      <w:bookmarkEnd w:id="507"/>
      <w:bookmarkEnd w:id="508"/>
      <w:bookmarkEnd w:id="509"/>
    </w:p>
    <w:p w14:paraId="129549D6" w14:textId="557DEED2" w:rsidR="0034639E" w:rsidRDefault="007216A1" w:rsidP="0034639E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10" w:name="_Toc509777881"/>
      <w:bookmarkStart w:id="511" w:name="_Toc511062158"/>
      <w:bookmarkStart w:id="512" w:name="_Toc514173476"/>
      <w:bookmarkStart w:id="513" w:name="_Toc524340269"/>
      <w:bookmarkStart w:id="514" w:name="_Toc535397796"/>
      <w:bookmarkStart w:id="515" w:name="_Toc536568106"/>
      <w:bookmarkStart w:id="516" w:name="_Toc2704428"/>
      <w:bookmarkStart w:id="517" w:name="_Toc3830536"/>
      <w:bookmarkStart w:id="518" w:name="_Toc4525468"/>
      <w:bookmarkStart w:id="519" w:name="_Toc6338930"/>
      <w:bookmarkStart w:id="520" w:name="_Toc17396547"/>
      <w:bookmarkStart w:id="521" w:name="_Toc17475386"/>
      <w:bookmarkStart w:id="522" w:name="_Toc18075495"/>
      <w:bookmarkStart w:id="523" w:name="_Toc18348522"/>
      <w:bookmarkStart w:id="524" w:name="_Toc34139032"/>
      <w:bookmarkStart w:id="525" w:name="_Toc34340505"/>
      <w:bookmarkStart w:id="526" w:name="_Toc34349321"/>
      <w:bookmarkStart w:id="527" w:name="_Toc34349427"/>
      <w:bookmarkStart w:id="528" w:name="_Toc34349686"/>
      <w:bookmarkStart w:id="529" w:name="_Toc34686714"/>
      <w:bookmarkStart w:id="530" w:name="_Toc40903937"/>
      <w:bookmarkStart w:id="531" w:name="_Toc49729290"/>
      <w:bookmarkStart w:id="532" w:name="_Toc64721966"/>
      <w:bookmarkStart w:id="533" w:name="_Toc68709649"/>
      <w:bookmarkStart w:id="534" w:name="_Toc69310308"/>
      <w:bookmarkStart w:id="535" w:name="_Toc71663423"/>
      <w:bookmarkStart w:id="536" w:name="_Toc72145599"/>
      <w:bookmarkStart w:id="537" w:name="_Toc75335069"/>
      <w:bookmarkStart w:id="538" w:name="_Toc84585427"/>
      <w:bookmarkStart w:id="539" w:name="_Toc84944524"/>
      <w:bookmarkStart w:id="540" w:name="_Toc85034140"/>
      <w:bookmarkStart w:id="541" w:name="_Toc85705085"/>
      <w:bookmarkStart w:id="542" w:name="_Toc85720382"/>
      <w:bookmarkStart w:id="543" w:name="_Toc86074177"/>
      <w:bookmarkStart w:id="544" w:name="_Toc87457103"/>
      <w:bookmarkStart w:id="545" w:name="_Toc88661697"/>
      <w:bookmarkStart w:id="546" w:name="_Toc89441338"/>
      <w:bookmarkStart w:id="547" w:name="_Toc93050034"/>
      <w:bookmarkStart w:id="548" w:name="_Toc93584552"/>
      <w:bookmarkStart w:id="549" w:name="_Toc96613390"/>
      <w:bookmarkStart w:id="550" w:name="_Toc97117618"/>
      <w:bookmarkStart w:id="551" w:name="_Toc97815791"/>
      <w:bookmarkStart w:id="552" w:name="_Toc98836934"/>
      <w:bookmarkStart w:id="553" w:name="_Toc100828803"/>
      <w:bookmarkStart w:id="554" w:name="_Toc106789781"/>
      <w:bookmarkStart w:id="555" w:name="_Toc109899328"/>
      <w:bookmarkStart w:id="556" w:name="_Toc110249812"/>
      <w:bookmarkStart w:id="557" w:name="_Toc112313652"/>
      <w:bookmarkStart w:id="558" w:name="_Toc116297367"/>
      <w:bookmarkStart w:id="559" w:name="_Toc125451688"/>
      <w:bookmarkStart w:id="560" w:name="_Toc129781469"/>
      <w:bookmarkStart w:id="561" w:name="_Toc138327115"/>
      <w:bookmarkStart w:id="562" w:name="_Toc138348805"/>
      <w:bookmarkStart w:id="563" w:name="_Toc138427996"/>
      <w:bookmarkStart w:id="564" w:name="_Toc145516233"/>
      <w:bookmarkStart w:id="565" w:name="_Toc145516291"/>
      <w:bookmarkStart w:id="566" w:name="_Toc145603329"/>
      <w:bookmarkStart w:id="567" w:name="_Toc145603387"/>
      <w:bookmarkStart w:id="568" w:name="_Toc149562631"/>
      <w:bookmarkStart w:id="569" w:name="_Toc156313816"/>
      <w:bookmarkStart w:id="570" w:name="_Toc162950383"/>
      <w:bookmarkStart w:id="571" w:name="_Toc164786616"/>
      <w:bookmarkStart w:id="572" w:name="_Toc171620424"/>
      <w:bookmarkStart w:id="573" w:name="_Toc176856499"/>
      <w:bookmarkStart w:id="574" w:name="_Toc180000834"/>
      <w:bookmarkStart w:id="575" w:name="_Toc180061667"/>
      <w:bookmarkStart w:id="576" w:name="_Toc34139021"/>
      <w:bookmarkStart w:id="577" w:name="_Toc34340500"/>
      <w:bookmarkStart w:id="578" w:name="_Toc34349316"/>
      <w:bookmarkStart w:id="579" w:name="_Toc34349422"/>
      <w:bookmarkStart w:id="580" w:name="_Toc34349681"/>
      <w:bookmarkStart w:id="581" w:name="_Toc34402151"/>
      <w:bookmarkStart w:id="582" w:name="_Toc34686703"/>
      <w:bookmarkStart w:id="583" w:name="_Toc40903926"/>
      <w:bookmarkStart w:id="584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346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.5.1. 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r w:rsidR="00346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043E5FBA" w14:textId="4518F065" w:rsidR="0034639E" w:rsidRDefault="007216A1" w:rsidP="0034639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85" w:name="_Toc64721967"/>
      <w:bookmarkStart w:id="586" w:name="_Toc68709650"/>
      <w:bookmarkStart w:id="587" w:name="_Toc69310309"/>
      <w:bookmarkStart w:id="588" w:name="_Toc71663424"/>
      <w:bookmarkStart w:id="589" w:name="_Toc72145600"/>
      <w:bookmarkStart w:id="590" w:name="_Toc75335070"/>
      <w:bookmarkStart w:id="591" w:name="_Toc84585428"/>
      <w:bookmarkStart w:id="592" w:name="_Toc84944525"/>
      <w:bookmarkStart w:id="593" w:name="_Toc85034141"/>
      <w:bookmarkStart w:id="594" w:name="_Toc85705086"/>
      <w:bookmarkStart w:id="595" w:name="_Toc85720383"/>
      <w:bookmarkStart w:id="596" w:name="_Toc86074178"/>
      <w:bookmarkStart w:id="597" w:name="_Toc87457104"/>
      <w:bookmarkStart w:id="598" w:name="_Toc88661698"/>
      <w:bookmarkStart w:id="599" w:name="_Toc89441339"/>
      <w:bookmarkStart w:id="600" w:name="_Toc93050035"/>
      <w:bookmarkStart w:id="601" w:name="_Toc93584553"/>
      <w:bookmarkStart w:id="602" w:name="_Toc96613391"/>
      <w:bookmarkStart w:id="603" w:name="_Toc97117619"/>
      <w:bookmarkStart w:id="604" w:name="_Toc97815792"/>
      <w:bookmarkStart w:id="605" w:name="_Toc98836935"/>
      <w:bookmarkStart w:id="606" w:name="_Toc100828804"/>
      <w:bookmarkStart w:id="607" w:name="_Toc106789782"/>
      <w:bookmarkStart w:id="608" w:name="_Toc109899329"/>
      <w:bookmarkStart w:id="609" w:name="_Toc110249813"/>
      <w:bookmarkStart w:id="610" w:name="_Toc112313653"/>
      <w:bookmarkStart w:id="611" w:name="_Toc116297368"/>
      <w:bookmarkStart w:id="612" w:name="_Toc125451689"/>
      <w:bookmarkStart w:id="613" w:name="_Toc129781470"/>
      <w:bookmarkStart w:id="614" w:name="_Toc138327116"/>
      <w:bookmarkStart w:id="615" w:name="_Toc138348806"/>
      <w:bookmarkStart w:id="616" w:name="_Toc138427997"/>
      <w:bookmarkStart w:id="617" w:name="_Toc145516292"/>
      <w:bookmarkStart w:id="618" w:name="_Toc145603388"/>
      <w:bookmarkStart w:id="619" w:name="_Toc149562632"/>
      <w:bookmarkStart w:id="620" w:name="_Toc162950384"/>
      <w:bookmarkStart w:id="621" w:name="_Toc164786617"/>
      <w:bookmarkStart w:id="622" w:name="_Toc171620425"/>
      <w:bookmarkStart w:id="623" w:name="_Toc176856500"/>
      <w:bookmarkStart w:id="624" w:name="_Toc180000835"/>
      <w:bookmarkStart w:id="625" w:name="_Toc180061668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346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.5.1.1. Наземные позвоночные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67EB12E6" w14:textId="77777777" w:rsidR="0034639E" w:rsidRPr="002F0BA8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F0BA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Млекопитающие</w:t>
      </w:r>
    </w:p>
    <w:p w14:paraId="20187480" w14:textId="0F456D5A" w:rsidR="0034639E" w:rsidRDefault="00C32408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Экотоксикологическая характеристика для млекопитающих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2090"/>
        <w:gridCol w:w="3495"/>
      </w:tblGrid>
      <w:tr w:rsidR="00C32408" w:rsidRPr="00C32408" w14:paraId="227C185B" w14:textId="77777777" w:rsidTr="00C32408">
        <w:trPr>
          <w:trHeight w:val="288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586AF7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0C626B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2870CC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32408" w:rsidRPr="00C32408" w14:paraId="0DC5BD77" w14:textId="77777777" w:rsidTr="00C32408">
        <w:trPr>
          <w:trHeight w:val="1872"/>
        </w:trPr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F1129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Острая оральная токсичность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мыши</w:t>
            </w:r>
          </w:p>
          <w:p w14:paraId="76020AE9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32644-2014 «Методы испытания по воздействию химической продукции на организм человека. Острая перораль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ная токсичность - метод определения класса острой токсичности»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69959D" w14:textId="6B52741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LD</w:t>
            </w:r>
            <w:r w:rsidRPr="00C32408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</w:rPr>
              <w:t>50</w:t>
            </w:r>
            <w:r w:rsidRPr="00C32408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&gt;5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szCs w:val="28"/>
              </w:rPr>
              <w:t>000</w:t>
            </w:r>
            <w:r w:rsidRPr="00C32408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 xml:space="preserve"> </w:t>
            </w:r>
            <w:r w:rsidRPr="00C324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мг/кг</w:t>
            </w:r>
          </w:p>
        </w:tc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8360" w14:textId="341C6FB3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Экспертное заключение ФБУН «ФНЦГ им. Ф.Ф Эрисмана»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Роспотребнадзора,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№24-исх-ОИ/071-Аг от 27.06.2024 г.</w:t>
            </w:r>
          </w:p>
        </w:tc>
      </w:tr>
    </w:tbl>
    <w:p w14:paraId="7580C74B" w14:textId="4BAE9443" w:rsidR="00C32408" w:rsidRDefault="00C32408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37AA14A" w14:textId="5BC08F52" w:rsidR="00C32408" w:rsidRDefault="00C32408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 практически не токсичен для млекопитающих (опасность не классифицируется, ГОСТ 32423-2013). При соблюдении регламента применения агрохимиката, его использование сопряжено с низким риском для наземных позвоночных.</w:t>
      </w:r>
    </w:p>
    <w:p w14:paraId="653A0407" w14:textId="77777777" w:rsidR="0034639E" w:rsidRPr="00DA77E8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A77E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Птицы</w:t>
      </w:r>
    </w:p>
    <w:p w14:paraId="7DB95CDA" w14:textId="40F3A65D" w:rsidR="0034639E" w:rsidRDefault="00C32408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Экотоксикологическая характеристика для птиц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6"/>
        <w:gridCol w:w="2987"/>
        <w:gridCol w:w="3112"/>
      </w:tblGrid>
      <w:tr w:rsidR="00C32408" w:rsidRPr="00C32408" w14:paraId="29AE944C" w14:textId="77777777" w:rsidTr="00C32408">
        <w:trPr>
          <w:trHeight w:val="48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00E9CA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 агрохимиката, условия и методы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15DBC1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C27C5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32408" w:rsidRPr="00C32408" w14:paraId="6220FC81" w14:textId="77777777" w:rsidTr="00C32408">
        <w:trPr>
          <w:trHeight w:val="2549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BF862" w14:textId="5C162A49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Токсичность при скармливании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:</w:t>
            </w:r>
          </w:p>
          <w:p w14:paraId="13F49A1A" w14:textId="2BD592F2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Тестовый вид - курица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C3240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Gallus</w:t>
            </w:r>
            <w:r w:rsidRPr="00C3240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3240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gallus</w:t>
            </w:r>
            <w:r w:rsidRPr="00C3240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3240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domesticus</w:t>
            </w:r>
            <w:r w:rsidRPr="00C3240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),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21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</w:t>
            </w:r>
          </w:p>
          <w:p w14:paraId="29C88A66" w14:textId="06CBE5C1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33040-2014 «Методы испытаний химической продукции, представляющей опасность для окружающей среды. Тест на токсичность при скармливании птицам»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23251" w14:textId="77777777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Карбамид</w:t>
            </w:r>
          </w:p>
          <w:p w14:paraId="7100F6EF" w14:textId="20E43719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NOEC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≥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 мг/кг</w:t>
            </w:r>
          </w:p>
          <w:p w14:paraId="4D0E20CA" w14:textId="533B141C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Аммиа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ч</w:t>
            </w:r>
            <w:r w:rsidRPr="00C324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ная селитра</w:t>
            </w:r>
          </w:p>
          <w:p w14:paraId="320CC9DD" w14:textId="7CCA8414" w:rsidR="00C32408" w:rsidRPr="00C32408" w:rsidRDefault="00C32408" w:rsidP="00C324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= 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2000-3000 мг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NO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/кг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04" w14:textId="53C1B294" w:rsidR="00C32408" w:rsidRPr="00C32408" w:rsidRDefault="00C32408" w:rsidP="00C32408">
            <w:pPr>
              <w:numPr>
                <w:ilvl w:val="0"/>
                <w:numId w:val="3"/>
              </w:numPr>
              <w:tabs>
                <w:tab w:val="left" w:pos="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Данные Европейского химического агентства </w:t>
            </w:r>
            <w:hyperlink r:id="rId9" w:history="1"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://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echa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europa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.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eu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da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r w:rsidRPr="00C32408">
                <w:rPr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re</w:t>
              </w:r>
            </w:hyperlink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gistration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dossier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>/- /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registered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dossier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>/1</w:t>
            </w: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6152</w:t>
            </w:r>
          </w:p>
          <w:p w14:paraId="7E998219" w14:textId="5961175F" w:rsidR="00C32408" w:rsidRPr="00C32408" w:rsidRDefault="00C32408" w:rsidP="00C32408">
            <w:pPr>
              <w:numPr>
                <w:ilvl w:val="0"/>
                <w:numId w:val="3"/>
              </w:numPr>
              <w:tabs>
                <w:tab w:val="left" w:pos="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2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Арестов И.Г., Толкач Н.Г. Ветеринарная токсикология: учебник для вузов - Мн: «Урожай», 1999</w:t>
            </w:r>
          </w:p>
        </w:tc>
      </w:tr>
    </w:tbl>
    <w:p w14:paraId="5E4209E9" w14:textId="77777777" w:rsidR="00C32408" w:rsidRPr="000C7A5E" w:rsidRDefault="00C32408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06C1FCF" w14:textId="6196706C" w:rsidR="00C32408" w:rsidRPr="00C32408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Составные компоненты агрохимиката практически не токсичны (опасность не классифицируется) для птиц.</w:t>
      </w:r>
    </w:p>
    <w:p w14:paraId="4B2C0F01" w14:textId="2BBF2C9E" w:rsidR="0034639E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Учитывая, что препаративная форма не оказывает токсическое воздействие на другую группу теплокровных животных (млекопитающие) в большей степени, чем сырьевые компоненты, более высокой токсичности агрохимиката Удобрение азотное жидкое марки: КАС-28, КАС-30, КАС-32 для птиц по сравнению с сырьевыми компонентами ожидать не следует. Применение агрохимиката сопряжено с низким риском воздействия на птиц.</w:t>
      </w:r>
    </w:p>
    <w:p w14:paraId="601F7406" w14:textId="77777777" w:rsidR="00C32408" w:rsidRPr="000C7A5E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4488448" w14:textId="08682AC4" w:rsidR="0034639E" w:rsidRDefault="0034639E" w:rsidP="0034639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26" w:name="_Toc84585429"/>
      <w:bookmarkStart w:id="627" w:name="_Toc84944526"/>
      <w:bookmarkStart w:id="628" w:name="_Toc85034142"/>
      <w:bookmarkStart w:id="629" w:name="_Toc85705087"/>
      <w:bookmarkStart w:id="630" w:name="_Toc85720384"/>
      <w:bookmarkStart w:id="631" w:name="_Toc86074179"/>
      <w:bookmarkStart w:id="632" w:name="_Toc87457105"/>
      <w:bookmarkStart w:id="633" w:name="_Toc88661699"/>
      <w:bookmarkStart w:id="634" w:name="_Toc89441340"/>
      <w:bookmarkStart w:id="635" w:name="_Toc93050036"/>
      <w:bookmarkStart w:id="636" w:name="_Toc93584554"/>
      <w:bookmarkStart w:id="637" w:name="_Toc96613392"/>
      <w:bookmarkStart w:id="638" w:name="_Toc97117620"/>
      <w:bookmarkStart w:id="639" w:name="_Toc97815793"/>
      <w:bookmarkStart w:id="640" w:name="_Toc98836936"/>
      <w:bookmarkStart w:id="641" w:name="_Toc100828805"/>
      <w:bookmarkStart w:id="642" w:name="_Toc106789783"/>
      <w:bookmarkStart w:id="643" w:name="_Toc109899330"/>
      <w:bookmarkStart w:id="644" w:name="_Toc110249814"/>
      <w:bookmarkStart w:id="645" w:name="_Toc112313654"/>
      <w:bookmarkStart w:id="646" w:name="_Toc116297369"/>
      <w:bookmarkStart w:id="647" w:name="_Toc125451690"/>
      <w:bookmarkStart w:id="648" w:name="_Toc129781471"/>
      <w:bookmarkStart w:id="649" w:name="_Toc138327117"/>
      <w:bookmarkStart w:id="650" w:name="_Toc138348807"/>
      <w:bookmarkStart w:id="651" w:name="_Toc138427998"/>
      <w:bookmarkStart w:id="652" w:name="_Toc145516293"/>
      <w:bookmarkStart w:id="653" w:name="_Toc145603389"/>
      <w:bookmarkStart w:id="654" w:name="_Toc149562633"/>
      <w:bookmarkStart w:id="655" w:name="_Toc162950385"/>
      <w:bookmarkStart w:id="656" w:name="_Toc164786618"/>
      <w:bookmarkStart w:id="657" w:name="_Toc171620426"/>
      <w:bookmarkStart w:id="658" w:name="_Toc176856501"/>
      <w:bookmarkStart w:id="659" w:name="_Toc180000836"/>
      <w:bookmarkStart w:id="660" w:name="_Toc180061669"/>
      <w:bookmarkStart w:id="661" w:name="_Hlk15093671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5.5.1.2. Водные организмы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bookmarkEnd w:id="661"/>
    <w:p w14:paraId="0F3A95B2" w14:textId="7B59FC53" w:rsidR="00F21C21" w:rsidRPr="00F21C21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Регистрируемый агрохимикат представляет собой смесевой продукт. Токсичность составных компонентов LC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50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(ЕС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50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удобрения и расчетные показатели токсичности агрохимиката, представлены в таблице.</w:t>
      </w:r>
    </w:p>
    <w:p w14:paraId="59534546" w14:textId="2A24CCE9" w:rsidR="0034639E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Показатели острой токсичности для водных организмов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2390"/>
        <w:gridCol w:w="2263"/>
        <w:gridCol w:w="2623"/>
      </w:tblGrid>
      <w:tr w:rsidR="00F21C21" w:rsidRPr="00F21C21" w14:paraId="263E7A3E" w14:textId="77777777" w:rsidTr="00F21C21">
        <w:trPr>
          <w:trHeight w:val="293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E12CB2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Компонент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7C8055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Рыбы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540449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Беспозвоночные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54254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Водоросли</w:t>
            </w:r>
          </w:p>
        </w:tc>
      </w:tr>
      <w:tr w:rsidR="00F21C21" w:rsidRPr="006E5D6E" w14:paraId="50CB876A" w14:textId="77777777" w:rsidTr="00F21C21">
        <w:trPr>
          <w:trHeight w:val="931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45B50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Аммоний нитрат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85DC1E" w14:textId="77777777" w:rsidR="00F21C21" w:rsidRDefault="00F21C21" w:rsidP="00F2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(96 ч) - 420-1360 мг/л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Различные виды рыб </w:t>
            </w:r>
          </w:p>
          <w:p w14:paraId="648FEE24" w14:textId="109A7184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(48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- 74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Cuprimis carpio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2B183B" w14:textId="2F5084E0" w:rsidR="00F21C21" w:rsidRPr="00F21C21" w:rsidRDefault="00F21C21" w:rsidP="00F2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EC</w:t>
            </w: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(24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- 555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162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  <w:p w14:paraId="00AFD25E" w14:textId="3068C185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EC</w:t>
            </w: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(48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)- 111-840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Daphnia magna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1A37" w14:textId="23C5CA79" w:rsidR="00F21C21" w:rsidRPr="00B1625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EC</w:t>
            </w:r>
            <w:r w:rsidRPr="00B1625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1625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83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B162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</w:p>
          <w:p w14:paraId="1380261A" w14:textId="77777777" w:rsidR="00F21C21" w:rsidRDefault="00F21C21" w:rsidP="00F2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Scenedesmus guadricauda </w:t>
            </w:r>
          </w:p>
          <w:p w14:paraId="74C8A76A" w14:textId="0A763134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EC</w:t>
            </w: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(240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&gt; 1700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*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Benthic diatoms</w:t>
            </w:r>
          </w:p>
        </w:tc>
      </w:tr>
      <w:tr w:rsidR="00F21C21" w:rsidRPr="006E5D6E" w14:paraId="7FFCF506" w14:textId="77777777" w:rsidTr="00F21C21">
        <w:trPr>
          <w:trHeight w:val="926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16DBBB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Карбонилдиамид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1D6E93" w14:textId="3DDCCF42" w:rsidR="00F21C21" w:rsidRPr="00F21C21" w:rsidRDefault="00F21C21" w:rsidP="00F2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(96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- 12000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Rasbora heteromorpha </w:t>
            </w:r>
          </w:p>
          <w:p w14:paraId="26F84FD4" w14:textId="34279AA6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(96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&gt; 6810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Leuciscus idus melanotus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1B4904" w14:textId="6E5A7F0C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50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(24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&gt;10000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**</w:t>
            </w:r>
          </w:p>
          <w:p w14:paraId="74CCDF7D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Daphnia magna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6B1B9" w14:textId="151DDC8E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min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(168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)&gt;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10000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**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 xml:space="preserve">Scenedesmus guadricauda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10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/LC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10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(192 </w:t>
            </w:r>
            <w:r w:rsidR="00C32408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)-47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* </w:t>
            </w:r>
            <w:r w:rsidRPr="00F21C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Microcystis aeruginosa</w:t>
            </w:r>
          </w:p>
        </w:tc>
      </w:tr>
      <w:tr w:rsidR="00F21C21" w:rsidRPr="00F21C21" w14:paraId="0583EEF2" w14:textId="77777777" w:rsidTr="00F21C21">
        <w:trPr>
          <w:trHeight w:val="706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50D9E6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Агрохимикат (расчет по ГОСТ</w:t>
            </w:r>
          </w:p>
          <w:p w14:paraId="06C403A1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32425-2013)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CBFE5F" w14:textId="031D43B0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=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157-192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EA55E8" w14:textId="2A74BB69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EC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</w:rPr>
              <w:t xml:space="preserve">50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= 1140-1390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857E" w14:textId="00EBE5EE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mallCaps/>
                <w:sz w:val="28"/>
                <w:szCs w:val="28"/>
                <w:lang w:val="en-US"/>
              </w:rPr>
              <w:t>EC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</w:rPr>
              <w:t>50</w:t>
            </w:r>
            <w:r>
              <w:rPr>
                <w:rFonts w:ascii="Times New Roman" w:eastAsia="Times New Roman" w:hAnsi="Times New Roman" w:cs="Times New Roman"/>
                <w:smallCaps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= 177-216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мг/л</w:t>
            </w:r>
          </w:p>
        </w:tc>
      </w:tr>
      <w:tr w:rsidR="00F21C21" w:rsidRPr="00F21C21" w14:paraId="42F7125F" w14:textId="77777777" w:rsidTr="00F21C21">
        <w:trPr>
          <w:trHeight w:val="44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67EC" w14:textId="26CDA440" w:rsidR="00F21C21" w:rsidRPr="00F21C21" w:rsidRDefault="00F21C21" w:rsidP="00F21C21">
            <w:pPr>
              <w:tabs>
                <w:tab w:val="left" w:pos="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с сайта Европейского химического 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ва.</w:t>
            </w:r>
          </w:p>
          <w:p w14:paraId="0D099072" w14:textId="69993186" w:rsidR="00F21C21" w:rsidRPr="00F21C21" w:rsidRDefault="00F21C21" w:rsidP="00F21C21">
            <w:pPr>
              <w:tabs>
                <w:tab w:val="left" w:pos="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данные из информационных карт РПОХБВ.</w:t>
            </w:r>
          </w:p>
        </w:tc>
      </w:tr>
    </w:tbl>
    <w:p w14:paraId="2D1F3F1A" w14:textId="63575BB3" w:rsidR="00F21C21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E64FF3" w14:textId="4631D8AC" w:rsidR="00F21C21" w:rsidRPr="00F21C21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 Удобрение азотное жидкое марки: КАС-28, КАС-30, КАС-32 относится к практически не токсичным веществам для водных организмов (не классифицируется по опасности).</w:t>
      </w:r>
    </w:p>
    <w:p w14:paraId="1F961876" w14:textId="715B4195" w:rsidR="00F21C21" w:rsidRPr="00F21C21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После применения агрохимиката, максимальная концентрация агрохимиката в водоеме (поверхностный смыв и внутрипочвенный сток: 2%, водоем 300000 л, модель Focus (Step 1), норма внесения 480 л/га/год) не превысит 32,0 мг/л, что ниже значений LC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50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рыб и ЕС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50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водорослей и беспозвоночных.</w:t>
      </w:r>
    </w:p>
    <w:p w14:paraId="2965C54F" w14:textId="54EFD887" w:rsidR="00F21C21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 соблюдении регламента применения агрохимиката, его использование сопряжено с низким риском для всех групп водных организмов.</w:t>
      </w:r>
    </w:p>
    <w:p w14:paraId="1052A65C" w14:textId="77777777" w:rsidR="00F21C21" w:rsidRPr="000C7A5E" w:rsidRDefault="00F21C21" w:rsidP="00F21C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9564E5" w14:textId="19D2AE73" w:rsidR="0034639E" w:rsidRDefault="0034639E" w:rsidP="0034639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62" w:name="_Toc162950386"/>
      <w:bookmarkStart w:id="663" w:name="_Toc164786619"/>
      <w:bookmarkStart w:id="664" w:name="_Toc171620427"/>
      <w:bookmarkStart w:id="665" w:name="_Toc176856502"/>
      <w:bookmarkStart w:id="666" w:name="_Toc180000837"/>
      <w:bookmarkStart w:id="667" w:name="_Toc180061670"/>
      <w:bookmarkStart w:id="668" w:name="_Hlk15093681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5.5.1.3. Дождевые черви и почвенные микроорганизмы</w:t>
      </w:r>
      <w:bookmarkEnd w:id="662"/>
      <w:bookmarkEnd w:id="663"/>
      <w:bookmarkEnd w:id="664"/>
      <w:bookmarkEnd w:id="665"/>
      <w:bookmarkEnd w:id="666"/>
      <w:bookmarkEnd w:id="667"/>
    </w:p>
    <w:bookmarkEnd w:id="668"/>
    <w:p w14:paraId="01DA294F" w14:textId="4BA5A1F2" w:rsidR="0034639E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6F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Показатели токсичности агрохимиката для дождевых червей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6"/>
        <w:gridCol w:w="2017"/>
        <w:gridCol w:w="3052"/>
      </w:tblGrid>
      <w:tr w:rsidR="00026FD5" w:rsidRPr="00026FD5" w14:paraId="761A4C71" w14:textId="77777777" w:rsidTr="00026FD5">
        <w:trPr>
          <w:trHeight w:val="274"/>
        </w:trPr>
        <w:tc>
          <w:tcPr>
            <w:tcW w:w="2288" w:type="pct"/>
            <w:vAlign w:val="center"/>
          </w:tcPr>
          <w:p w14:paraId="03E9540E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079" w:type="pct"/>
            <w:vAlign w:val="center"/>
          </w:tcPr>
          <w:p w14:paraId="294A5C8D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33" w:type="pct"/>
            <w:vAlign w:val="center"/>
          </w:tcPr>
          <w:p w14:paraId="24CD614B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026FD5" w:rsidRPr="00026FD5" w14:paraId="1C3186C1" w14:textId="77777777" w:rsidTr="00026FD5">
        <w:trPr>
          <w:trHeight w:val="1541"/>
        </w:trPr>
        <w:tc>
          <w:tcPr>
            <w:tcW w:w="2288" w:type="pct"/>
            <w:vAlign w:val="center"/>
          </w:tcPr>
          <w:p w14:paraId="69F36EDA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Острая токсичность</w:t>
            </w:r>
          </w:p>
          <w:p w14:paraId="3AF09F4D" w14:textId="6AB821BB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Тестовый вид: 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Eisenia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fetida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дней</w:t>
            </w:r>
          </w:p>
          <w:p w14:paraId="3C1C1B59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33036-2014 «Методы испытаний хими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ческой продукции, представляющей опас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ность для окружающей среды. Определение острой токсичности для дождевых червей»</w:t>
            </w:r>
          </w:p>
        </w:tc>
        <w:tc>
          <w:tcPr>
            <w:tcW w:w="1079" w:type="pct"/>
            <w:vAlign w:val="center"/>
          </w:tcPr>
          <w:p w14:paraId="1D51FF06" w14:textId="4C32B12E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LC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838,936 мг/кг</w:t>
            </w:r>
          </w:p>
        </w:tc>
        <w:tc>
          <w:tcPr>
            <w:tcW w:w="1633" w:type="pct"/>
            <w:vMerge w:val="restart"/>
            <w:vAlign w:val="center"/>
          </w:tcPr>
          <w:p w14:paraId="6DB14CEA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Отчеты о НИР «Определение острой токсичности агрохими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ката Удобрение азотное жидкое марки: КАС-28, КАС-30, КАС- 32 для дождевых червей» (ООО «ЭПИцентр», 21.08.2024 г.)</w:t>
            </w:r>
          </w:p>
          <w:p w14:paraId="45E08EA4" w14:textId="574475E9" w:rsidR="00026FD5" w:rsidRPr="00026FD5" w:rsidRDefault="00026FD5" w:rsidP="00026FD5">
            <w:pPr>
              <w:tabs>
                <w:tab w:val="left" w:pos="1824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Отчеты о НИР «Определение хронической (репродуктивной) токсичности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агрохимиката</w:t>
            </w:r>
          </w:p>
          <w:p w14:paraId="52CCF721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Удобрение азотное жидкое мар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ки: КАС-28, КАС-30, КАС-32 для дождевых червей» (ООО «ЭПИцентр», 16.09.2024 г.)</w:t>
            </w:r>
          </w:p>
        </w:tc>
      </w:tr>
      <w:tr w:rsidR="00026FD5" w:rsidRPr="00026FD5" w14:paraId="2B44B2CC" w14:textId="77777777" w:rsidTr="00026FD5">
        <w:trPr>
          <w:trHeight w:val="1786"/>
        </w:trPr>
        <w:tc>
          <w:tcPr>
            <w:tcW w:w="2288" w:type="pct"/>
            <w:vAlign w:val="center"/>
          </w:tcPr>
          <w:p w14:paraId="330B64D1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u w:val="single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Хроническая токсичность (сублетальные эф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softHyphen/>
              <w:t>фекты)</w:t>
            </w:r>
          </w:p>
          <w:p w14:paraId="5727836F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Тестовый вид: 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Е. 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fetida</w:t>
            </w:r>
            <w:r w:rsidRPr="00026FD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дней</w:t>
            </w:r>
          </w:p>
          <w:p w14:paraId="21EA2D8A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33042-2014 «Методы испытаний хими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ческой продукции, представляющей опас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ность для окружающей среды. Тест на репро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дуктивность дождевых червей»</w:t>
            </w:r>
          </w:p>
        </w:tc>
        <w:tc>
          <w:tcPr>
            <w:tcW w:w="1079" w:type="pct"/>
            <w:vAlign w:val="center"/>
          </w:tcPr>
          <w:p w14:paraId="2FE1D669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NOEC=600 </w:t>
            </w:r>
            <w:r w:rsidRPr="00026F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мг/кг</w:t>
            </w:r>
          </w:p>
        </w:tc>
        <w:tc>
          <w:tcPr>
            <w:tcW w:w="1633" w:type="pct"/>
            <w:vMerge/>
            <w:vAlign w:val="center"/>
          </w:tcPr>
          <w:p w14:paraId="05EB345E" w14:textId="77777777" w:rsidR="00026FD5" w:rsidRPr="00026FD5" w:rsidRDefault="00026FD5" w:rsidP="00026FD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2C42AD0A" w14:textId="7A307AD7" w:rsidR="00026FD5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4280B81" w14:textId="562A7A27" w:rsidR="00026FD5" w:rsidRPr="00026FD5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6F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 Удобрение азотное жидкое марки: КАС-28, КАС-30, КАС-32 слаботоксичен (3 класс опасности) для дождевых червей. Сублетальные эффекты, проявляемые в уменьшении живой массы дождевых червей, не отмечены.</w:t>
      </w:r>
    </w:p>
    <w:p w14:paraId="3AE7E916" w14:textId="77777777" w:rsidR="00F21C21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6F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После применения удобрения, максимальная концентрация агрохимикат в 20-ти см слое почвы (норма применения 480 л/га, плотность почв 1,5 г/см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3</w:t>
      </w:r>
      <w:r w:rsidRPr="00026F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не превысит 160 мг/кг, что ниже значений LC</w:t>
      </w:r>
      <w:r w:rsidRPr="00F21C21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>50</w:t>
      </w:r>
      <w:r w:rsidRPr="00026F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NOEC для дождевых червей. Таким образом, применение агрохимиката сопряжено с низким риском для дождевых червей, при соблюдении регламента применения.</w:t>
      </w:r>
    </w:p>
    <w:p w14:paraId="30E5934D" w14:textId="206FE3E9" w:rsidR="00026FD5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6FD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Влияние агрохимиката на почвенные микроорганизмы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1"/>
        <w:gridCol w:w="2387"/>
        <w:gridCol w:w="2147"/>
      </w:tblGrid>
      <w:tr w:rsidR="00F21C21" w:rsidRPr="00F21C21" w14:paraId="03D2C896" w14:textId="77777777" w:rsidTr="00C32408">
        <w:trPr>
          <w:trHeight w:val="264"/>
        </w:trPr>
        <w:tc>
          <w:tcPr>
            <w:tcW w:w="2574" w:type="pct"/>
            <w:vAlign w:val="center"/>
          </w:tcPr>
          <w:p w14:paraId="62097041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277" w:type="pct"/>
            <w:vAlign w:val="center"/>
          </w:tcPr>
          <w:p w14:paraId="1F24540B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149" w:type="pct"/>
            <w:vAlign w:val="center"/>
          </w:tcPr>
          <w:p w14:paraId="4FB8E916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F21C21" w:rsidRPr="00F21C21" w14:paraId="054E5C87" w14:textId="77777777" w:rsidTr="00C32408">
        <w:trPr>
          <w:trHeight w:val="1291"/>
        </w:trPr>
        <w:tc>
          <w:tcPr>
            <w:tcW w:w="2574" w:type="pct"/>
            <w:vAlign w:val="center"/>
          </w:tcPr>
          <w:p w14:paraId="346D6688" w14:textId="77777777" w:rsidR="00F21C21" w:rsidRDefault="00F21C21" w:rsidP="00F2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Влияние на процессы минерализации углерода </w:t>
            </w:r>
          </w:p>
          <w:p w14:paraId="4865E2EE" w14:textId="38A2B443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ГОСТ 33041-2014 «Методы испытаний химической продукции, представляющей опасность для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окружающей среды. Почвенные микроорганизмы: тест на трансформацию углерода»</w:t>
            </w:r>
          </w:p>
        </w:tc>
        <w:tc>
          <w:tcPr>
            <w:tcW w:w="1277" w:type="pct"/>
            <w:vMerge w:val="restart"/>
            <w:vAlign w:val="center"/>
          </w:tcPr>
          <w:p w14:paraId="07BFA665" w14:textId="48A337DB" w:rsidR="00F21C21" w:rsidRPr="00F21C21" w:rsidRDefault="00F21C21" w:rsidP="00F21C21">
            <w:pPr>
              <w:tabs>
                <w:tab w:val="left" w:pos="1253"/>
                <w:tab w:val="left" w:leader="underscore" w:pos="248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наблюдается угнете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 деятельности микро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биоты агрохимикатом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Удобрение азотное жид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кое марка КАС-32, проявляемого в изменениях интенсивности нитрифи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кации и эмиссии углеро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да в дозах 480 л/га и 960 л/га</w:t>
            </w:r>
          </w:p>
        </w:tc>
        <w:tc>
          <w:tcPr>
            <w:tcW w:w="1149" w:type="pct"/>
            <w:vMerge w:val="restart"/>
            <w:vAlign w:val="center"/>
          </w:tcPr>
          <w:p w14:paraId="5E5F33AD" w14:textId="3FC02048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Отчет о НИР «Оценка влияния агрохи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миката Удобрение азотное жидкое 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мар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ки: КАС-28, КАС-30, КАС-32 на почвен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ные микроорганиз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мы» (ООО «ЭПИ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центр», 23.08.2024 г.)</w:t>
            </w:r>
          </w:p>
        </w:tc>
      </w:tr>
      <w:tr w:rsidR="00F21C21" w:rsidRPr="00F21C21" w14:paraId="449EEC08" w14:textId="77777777" w:rsidTr="00C32408">
        <w:trPr>
          <w:trHeight w:val="1320"/>
        </w:trPr>
        <w:tc>
          <w:tcPr>
            <w:tcW w:w="2574" w:type="pct"/>
            <w:vAlign w:val="center"/>
          </w:tcPr>
          <w:p w14:paraId="2A405101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lastRenderedPageBreak/>
              <w:t>Влияние на процессы трансформации азота</w:t>
            </w:r>
          </w:p>
          <w:p w14:paraId="0070626B" w14:textId="54EA30CD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32631-2014 «Методы испытаний химической продукции, представляющей опасность для окружающей среды. Почвенные микроорганизмы: испы</w:t>
            </w:r>
            <w:r w:rsidRPr="00F21C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тание на трансформацию азота»</w:t>
            </w:r>
          </w:p>
        </w:tc>
        <w:tc>
          <w:tcPr>
            <w:tcW w:w="1277" w:type="pct"/>
            <w:vMerge/>
            <w:vAlign w:val="center"/>
          </w:tcPr>
          <w:p w14:paraId="727C482F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  <w:tc>
          <w:tcPr>
            <w:tcW w:w="1149" w:type="pct"/>
            <w:vMerge/>
            <w:vAlign w:val="center"/>
          </w:tcPr>
          <w:p w14:paraId="24EA1E73" w14:textId="77777777" w:rsidR="00F21C21" w:rsidRPr="00F21C21" w:rsidRDefault="00F21C21" w:rsidP="00F21C2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</w:tc>
      </w:tr>
    </w:tbl>
    <w:p w14:paraId="7F872C58" w14:textId="77777777" w:rsidR="00F21C21" w:rsidRDefault="00F21C21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E77066A" w14:textId="09FA15F1" w:rsidR="00026FD5" w:rsidRDefault="00F21C21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21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 Удобрение азотное жидкое марки: КАС-28, КАС-30, КАС-32 не оказывает негативного воздействия на функциональную активность почвенных микроорганизмов при соблюдении регламента применения.</w:t>
      </w:r>
    </w:p>
    <w:p w14:paraId="48F85295" w14:textId="77777777" w:rsidR="00026FD5" w:rsidRPr="000C7A5E" w:rsidRDefault="00026FD5" w:rsidP="00026F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96F6390" w14:textId="42CA1599" w:rsidR="0034639E" w:rsidRDefault="0034639E" w:rsidP="0034639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69" w:name="_Toc171620429"/>
      <w:bookmarkStart w:id="670" w:name="_Toc176856503"/>
      <w:bookmarkStart w:id="671" w:name="_Toc180000838"/>
      <w:bookmarkStart w:id="672" w:name="_Toc18006167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</w:t>
      </w:r>
      <w:r w:rsidRPr="00D01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bookmarkEnd w:id="66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Нецелевые организмы флоры и фауны</w:t>
      </w:r>
      <w:bookmarkEnd w:id="670"/>
      <w:bookmarkEnd w:id="671"/>
      <w:bookmarkEnd w:id="672"/>
    </w:p>
    <w:p w14:paraId="347CD722" w14:textId="537E51EE" w:rsidR="00C32408" w:rsidRPr="00C32408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Агрохимикат и его составные компоненты не обладают инсектицидным, и инсектоакарицидным действием, и не вызывают гибели насекомых.</w:t>
      </w:r>
    </w:p>
    <w:p w14:paraId="3455FBF5" w14:textId="470A3522" w:rsidR="00C32408" w:rsidRPr="00C32408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Долгосрочных, полевых исследований показали, что наземные членистоногие и пчелы не чувствительны к карбамиду (NOEC &gt;640 мг/кг)</w:t>
      </w:r>
      <w:r w:rsidR="00D72FB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4327D697" w14:textId="77777777" w:rsidR="00C32408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Селитра аммиачная применяется в пчеловодстве в качестве снотворного средства, при объединении семей, подсадке маток и т.д. </w:t>
      </w:r>
    </w:p>
    <w:p w14:paraId="32580A28" w14:textId="50540A9C" w:rsidR="0034639E" w:rsidRPr="00D0166C" w:rsidRDefault="00C32408" w:rsidP="00C3240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Основываясь на важности питательных элементов агрохимиката и низкой токсичности, о чем свидетельствуют данные для млекопитающих, дождевых червей, почвенных микроорганизмов и др. нецелевых видов, а также на повсеместное распространение питательных элементов агрохимиката в окружающей среде (почва, вода, донные отложения и живые организмы), проведение токсикологических испытаний агрохимиката на полезных насекомых, в том числе на медоносных пчелах - научно не требуется.</w:t>
      </w:r>
    </w:p>
    <w:p w14:paraId="768A7858" w14:textId="77777777" w:rsidR="0034639E" w:rsidRPr="00D0166C" w:rsidRDefault="0034639E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937C3AD" w14:textId="3645D447" w:rsidR="0034639E" w:rsidRPr="00E65F09" w:rsidRDefault="0034639E" w:rsidP="0034639E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73" w:name="_Toc125451692"/>
      <w:bookmarkStart w:id="674" w:name="_Toc129781473"/>
      <w:bookmarkStart w:id="675" w:name="_Toc138327119"/>
      <w:bookmarkStart w:id="676" w:name="_Toc138348809"/>
      <w:bookmarkStart w:id="677" w:name="_Toc138428000"/>
      <w:bookmarkStart w:id="678" w:name="_Toc145516234"/>
      <w:bookmarkStart w:id="679" w:name="_Toc145516295"/>
      <w:bookmarkStart w:id="680" w:name="_Toc145603330"/>
      <w:bookmarkStart w:id="681" w:name="_Toc145603391"/>
      <w:bookmarkStart w:id="682" w:name="_Toc149562634"/>
      <w:bookmarkStart w:id="683" w:name="_Hlk150936873"/>
      <w:bookmarkStart w:id="684" w:name="_Toc156313817"/>
      <w:bookmarkStart w:id="685" w:name="_Toc162950387"/>
      <w:bookmarkStart w:id="686" w:name="_Toc164786620"/>
      <w:bookmarkStart w:id="687" w:name="_Toc171620430"/>
      <w:bookmarkStart w:id="688" w:name="_Toc176856504"/>
      <w:bookmarkStart w:id="689" w:name="_Toc180000839"/>
      <w:bookmarkStart w:id="690" w:name="_Toc18006167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5.5.2. </w:t>
      </w:r>
      <w:r w:rsidRPr="004B3C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растительный покров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14:paraId="2B5A997E" w14:textId="0AEFB95F" w:rsidR="0034639E" w:rsidRPr="00DA77E8" w:rsidRDefault="00C32408" w:rsidP="003463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0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Применение агрохимиката Удобрение азотное жидкое марки: КАС-28, КАС-30, КАС-32 оказывает позитивное влияние на урожайность сельскохозяйственных культур и качество выращенной продукции.</w:t>
      </w:r>
    </w:p>
    <w:p w14:paraId="4DBF41DA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4E222F" w14:textId="6045C244" w:rsidR="0034639E" w:rsidRPr="00752445" w:rsidRDefault="0034639E" w:rsidP="0034639E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91" w:name="_Toc84337359"/>
      <w:bookmarkStart w:id="692" w:name="_Toc84585426"/>
      <w:bookmarkStart w:id="693" w:name="_Toc84944523"/>
      <w:bookmarkStart w:id="694" w:name="_Toc85115222"/>
      <w:bookmarkStart w:id="695" w:name="_Toc86134148"/>
      <w:bookmarkStart w:id="696" w:name="_Toc86225733"/>
      <w:bookmarkStart w:id="697" w:name="_Toc87886840"/>
      <w:bookmarkStart w:id="698" w:name="_Toc90285475"/>
      <w:bookmarkStart w:id="699" w:name="_Toc93070196"/>
      <w:bookmarkStart w:id="700" w:name="_Toc94033128"/>
      <w:bookmarkStart w:id="701" w:name="_Toc98152419"/>
      <w:bookmarkStart w:id="702" w:name="_Toc98332359"/>
      <w:bookmarkStart w:id="703" w:name="_Toc100677523"/>
      <w:bookmarkStart w:id="704" w:name="_Toc108518120"/>
      <w:bookmarkStart w:id="705" w:name="_Toc114671855"/>
      <w:bookmarkStart w:id="706" w:name="_Toc117779327"/>
      <w:bookmarkStart w:id="707" w:name="_Toc119332002"/>
      <w:bookmarkStart w:id="708" w:name="_Toc121484013"/>
      <w:bookmarkStart w:id="709" w:name="_Toc124780564"/>
      <w:bookmarkStart w:id="710" w:name="_Toc124846635"/>
      <w:bookmarkStart w:id="711" w:name="_Toc125368950"/>
      <w:bookmarkStart w:id="712" w:name="_Toc125375411"/>
      <w:bookmarkStart w:id="713" w:name="_Toc126836561"/>
      <w:bookmarkStart w:id="714" w:name="_Toc126938670"/>
      <w:bookmarkStart w:id="715" w:name="_Toc127184015"/>
      <w:bookmarkStart w:id="716" w:name="_Toc135160844"/>
      <w:bookmarkStart w:id="717" w:name="_Toc135216966"/>
      <w:bookmarkStart w:id="718" w:name="_Toc138952577"/>
      <w:bookmarkStart w:id="719" w:name="_Toc142312926"/>
      <w:bookmarkStart w:id="720" w:name="_Toc146806488"/>
      <w:bookmarkStart w:id="721" w:name="_Toc146806532"/>
      <w:bookmarkStart w:id="722" w:name="_Toc147327261"/>
      <w:bookmarkStart w:id="723" w:name="_Toc147327695"/>
      <w:bookmarkStart w:id="724" w:name="_Toc147930836"/>
      <w:bookmarkStart w:id="725" w:name="_Toc147930864"/>
      <w:bookmarkStart w:id="726" w:name="_Toc152336465"/>
      <w:bookmarkStart w:id="727" w:name="_Toc152336493"/>
      <w:bookmarkStart w:id="728" w:name="_Toc153455327"/>
      <w:bookmarkStart w:id="729" w:name="_Toc161226500"/>
      <w:bookmarkStart w:id="730" w:name="_Toc161226528"/>
      <w:bookmarkStart w:id="731" w:name="_Toc162516291"/>
      <w:bookmarkStart w:id="732" w:name="_Toc165976701"/>
      <w:bookmarkStart w:id="733" w:name="_Toc176526243"/>
      <w:bookmarkStart w:id="734" w:name="_Toc176856505"/>
      <w:bookmarkStart w:id="735" w:name="_Toc180000840"/>
      <w:bookmarkStart w:id="736" w:name="_Toc180061673"/>
      <w:r w:rsidRPr="00C32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5.6. 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r w:rsidRPr="00C32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733"/>
      <w:bookmarkEnd w:id="734"/>
      <w:bookmarkEnd w:id="735"/>
      <w:bookmarkEnd w:id="736"/>
    </w:p>
    <w:p w14:paraId="1591BEB9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134E8E42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47B445A7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69E1030A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2. Национальные парки</w:t>
      </w:r>
    </w:p>
    <w:p w14:paraId="783E7BA2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3. Природные парки</w:t>
      </w:r>
    </w:p>
    <w:p w14:paraId="1019F05D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4. Государственные природные заказники</w:t>
      </w:r>
    </w:p>
    <w:p w14:paraId="4E26D2A9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5. Памятники природы</w:t>
      </w:r>
    </w:p>
    <w:p w14:paraId="426C840C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5812945A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5BD23249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29E00272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11CAA6C9" w14:textId="77777777" w:rsidR="0034639E" w:rsidRDefault="0034639E" w:rsidP="0034639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65C60544" w14:textId="78C4EAE7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574861F" w14:textId="524A23CF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A1D5296" w14:textId="6D97AB51" w:rsidR="007216A1" w:rsidRPr="00C32408" w:rsidRDefault="007216A1" w:rsidP="007216A1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37" w:name="_Toc176856510"/>
      <w:bookmarkStart w:id="738" w:name="_Toc180000841"/>
      <w:bookmarkStart w:id="739" w:name="_Toc180061674"/>
      <w:r w:rsidRPr="00C32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737"/>
      <w:bookmarkEnd w:id="738"/>
      <w:bookmarkEnd w:id="739"/>
    </w:p>
    <w:p w14:paraId="21F6035C" w14:textId="476B5C11" w:rsidR="007216A1" w:rsidRPr="00C32408" w:rsidRDefault="007216A1" w:rsidP="007216A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40" w:name="_Toc84337352"/>
      <w:bookmarkStart w:id="741" w:name="_Toc84585419"/>
      <w:bookmarkStart w:id="742" w:name="_Toc84944516"/>
      <w:bookmarkStart w:id="743" w:name="_Toc85034132"/>
      <w:bookmarkStart w:id="744" w:name="_Toc85705077"/>
      <w:bookmarkStart w:id="745" w:name="_Toc85720374"/>
      <w:bookmarkStart w:id="746" w:name="_Toc86074169"/>
      <w:bookmarkStart w:id="747" w:name="_Toc87457097"/>
      <w:bookmarkStart w:id="748" w:name="_Toc89417745"/>
      <w:bookmarkStart w:id="749" w:name="_Toc90903353"/>
      <w:bookmarkStart w:id="750" w:name="_Toc92958826"/>
      <w:bookmarkStart w:id="751" w:name="_Toc97117610"/>
      <w:bookmarkStart w:id="752" w:name="_Toc97815783"/>
      <w:bookmarkStart w:id="753" w:name="_Toc98836926"/>
      <w:bookmarkStart w:id="754" w:name="_Toc100828795"/>
      <w:bookmarkStart w:id="755" w:name="_Toc106789773"/>
      <w:bookmarkStart w:id="756" w:name="_Toc109899320"/>
      <w:bookmarkStart w:id="757" w:name="_Toc110249804"/>
      <w:bookmarkStart w:id="758" w:name="_Toc112313644"/>
      <w:bookmarkStart w:id="759" w:name="_Toc116297359"/>
      <w:bookmarkStart w:id="760" w:name="_Toc125451680"/>
      <w:bookmarkStart w:id="761" w:name="_Toc129781461"/>
      <w:bookmarkStart w:id="762" w:name="_Toc138327107"/>
      <w:bookmarkStart w:id="763" w:name="_Toc138348797"/>
      <w:bookmarkStart w:id="764" w:name="_Toc138427988"/>
      <w:bookmarkStart w:id="765" w:name="_Toc145516225"/>
      <w:bookmarkStart w:id="766" w:name="_Toc145516283"/>
      <w:bookmarkStart w:id="767" w:name="_Toc145603321"/>
      <w:bookmarkStart w:id="768" w:name="_Toc145603379"/>
      <w:bookmarkStart w:id="769" w:name="_Toc149562623"/>
      <w:bookmarkStart w:id="770" w:name="_Toc156313808"/>
      <w:bookmarkStart w:id="771" w:name="_Toc162950375"/>
      <w:bookmarkStart w:id="772" w:name="_Toc164786608"/>
      <w:bookmarkStart w:id="773" w:name="_Toc171620416"/>
      <w:bookmarkStart w:id="774" w:name="_Toc176856511"/>
      <w:bookmarkStart w:id="775" w:name="_Toc180000842"/>
      <w:bookmarkStart w:id="776" w:name="_Toc180061675"/>
      <w:r w:rsidRPr="00C32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6.1. Мероприятия по охране атмосферного воздуха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14:paraId="75EBA31B" w14:textId="77777777" w:rsidR="007216A1" w:rsidRDefault="007216A1" w:rsidP="007216A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r>
        <w:rPr>
          <w:rFonts w:ascii="Times New Roman" w:eastAsia="Calibri" w:hAnsi="Times New Roman" w:cs="Times New Roman"/>
          <w:sz w:val="28"/>
          <w:lang w:eastAsia="nl-NL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Calibri" w:hAnsi="Times New Roman" w:cs="Times New Roman"/>
          <w:sz w:val="28"/>
          <w:lang w:eastAsia="nl-NL" w:bidi="ru-RU"/>
        </w:rPr>
        <w:t>).</w:t>
      </w:r>
    </w:p>
    <w:p w14:paraId="206C7257" w14:textId="77777777" w:rsidR="007216A1" w:rsidRPr="000C7A5E" w:rsidRDefault="007216A1" w:rsidP="007216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B6B4832" w14:textId="342BA7AD" w:rsidR="007216A1" w:rsidRPr="00C32408" w:rsidRDefault="007216A1" w:rsidP="007216A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77" w:name="_Toc84337354"/>
      <w:bookmarkStart w:id="778" w:name="_Toc84585421"/>
      <w:bookmarkStart w:id="779" w:name="_Toc84944518"/>
      <w:bookmarkStart w:id="780" w:name="_Toc85034134"/>
      <w:bookmarkStart w:id="781" w:name="_Toc85705079"/>
      <w:bookmarkStart w:id="782" w:name="_Toc85720376"/>
      <w:bookmarkStart w:id="783" w:name="_Toc86074171"/>
      <w:bookmarkStart w:id="784" w:name="_Toc87457099"/>
      <w:bookmarkStart w:id="785" w:name="_Toc88661693"/>
      <w:bookmarkStart w:id="786" w:name="_Toc89441334"/>
      <w:bookmarkStart w:id="787" w:name="_Toc93050028"/>
      <w:bookmarkStart w:id="788" w:name="_Toc97117612"/>
      <w:bookmarkStart w:id="789" w:name="_Toc97815785"/>
      <w:bookmarkStart w:id="790" w:name="_Toc98836928"/>
      <w:bookmarkStart w:id="791" w:name="_Toc100828797"/>
      <w:bookmarkStart w:id="792" w:name="_Toc106789775"/>
      <w:bookmarkStart w:id="793" w:name="_Toc109899322"/>
      <w:bookmarkStart w:id="794" w:name="_Toc110249806"/>
      <w:bookmarkStart w:id="795" w:name="_Toc112313646"/>
      <w:bookmarkStart w:id="796" w:name="_Toc116297361"/>
      <w:bookmarkStart w:id="797" w:name="_Hlk87526086"/>
      <w:bookmarkStart w:id="798" w:name="_Toc125451682"/>
      <w:bookmarkStart w:id="799" w:name="_Toc129781463"/>
      <w:bookmarkStart w:id="800" w:name="_Toc138327109"/>
      <w:bookmarkStart w:id="801" w:name="_Toc138348799"/>
      <w:bookmarkStart w:id="802" w:name="_Toc138427990"/>
      <w:bookmarkStart w:id="803" w:name="_Toc145516227"/>
      <w:bookmarkStart w:id="804" w:name="_Toc145516285"/>
      <w:bookmarkStart w:id="805" w:name="_Toc145603323"/>
      <w:bookmarkStart w:id="806" w:name="_Toc145603381"/>
      <w:bookmarkStart w:id="807" w:name="_Toc149562625"/>
      <w:bookmarkStart w:id="808" w:name="_Toc156313810"/>
      <w:bookmarkStart w:id="809" w:name="_Toc162950377"/>
      <w:bookmarkStart w:id="810" w:name="_Toc164786610"/>
      <w:bookmarkStart w:id="811" w:name="_Toc171620418"/>
      <w:bookmarkStart w:id="812" w:name="_Toc176856512"/>
      <w:bookmarkStart w:id="813" w:name="_Toc180000843"/>
      <w:bookmarkStart w:id="814" w:name="_Toc180061676"/>
      <w:bookmarkStart w:id="815" w:name="_Hlk150936571"/>
      <w:r w:rsidRPr="00C32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6.2. </w:t>
      </w:r>
      <w:bookmarkEnd w:id="777"/>
      <w:bookmarkEnd w:id="778"/>
      <w:bookmarkEnd w:id="779"/>
      <w:bookmarkEnd w:id="780"/>
      <w:bookmarkEnd w:id="781"/>
      <w:bookmarkEnd w:id="782"/>
      <w:bookmarkEnd w:id="783"/>
      <w:r w:rsidRPr="00C32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Мероприятия по охране водных ресурсов</w:t>
      </w:r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14:paraId="5DBDA923" w14:textId="0E2DA072" w:rsidR="007216A1" w:rsidRPr="003A3B99" w:rsidRDefault="007216A1" w:rsidP="007216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A3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водоохранной зоне водных объектов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49405B89" w14:textId="77777777" w:rsidR="00C32408" w:rsidRDefault="00C32408" w:rsidP="00C32408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45046D76" w14:textId="77777777" w:rsidR="00C32408" w:rsidRDefault="00C32408" w:rsidP="00C32408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55E827C6" w14:textId="77777777" w:rsidR="00C32408" w:rsidRDefault="00C32408" w:rsidP="00C32408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</w:pPr>
      <w:r>
        <w:rPr>
          <w:rFonts w:ascii="Times New Roman" w:eastAsia="Calibri" w:hAnsi="Times New Roman"/>
          <w:bCs/>
          <w:iCs/>
          <w:color w:val="000000"/>
          <w:sz w:val="28"/>
          <w:szCs w:val="28"/>
          <w:lang w:bidi="ru-RU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500E9109" w14:textId="1093EB12" w:rsidR="007216A1" w:rsidRPr="002C3C5D" w:rsidRDefault="007216A1" w:rsidP="007216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lastRenderedPageBreak/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59DEE0A2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5C82F0" w14:textId="1F3A74FF" w:rsidR="007216A1" w:rsidRPr="00C32408" w:rsidRDefault="007216A1" w:rsidP="007216A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816" w:name="_Toc87866913"/>
      <w:bookmarkStart w:id="817" w:name="_Toc88750855"/>
      <w:bookmarkStart w:id="818" w:name="_Toc89190598"/>
      <w:bookmarkStart w:id="819" w:name="_Toc89263935"/>
      <w:bookmarkStart w:id="820" w:name="_Toc91498348"/>
      <w:bookmarkStart w:id="821" w:name="_Toc91587790"/>
      <w:bookmarkStart w:id="822" w:name="_Toc92894678"/>
      <w:bookmarkStart w:id="823" w:name="_Toc92980627"/>
      <w:bookmarkStart w:id="824" w:name="_Toc93050029"/>
      <w:bookmarkStart w:id="825" w:name="_Toc96613386"/>
      <w:bookmarkStart w:id="826" w:name="_Toc97117614"/>
      <w:bookmarkStart w:id="827" w:name="_Toc97815787"/>
      <w:bookmarkStart w:id="828" w:name="_Toc98836930"/>
      <w:bookmarkStart w:id="829" w:name="_Toc100828799"/>
      <w:bookmarkStart w:id="830" w:name="_Toc106789777"/>
      <w:bookmarkStart w:id="831" w:name="_Toc109899324"/>
      <w:bookmarkStart w:id="832" w:name="_Toc110249808"/>
      <w:bookmarkStart w:id="833" w:name="_Toc112313648"/>
      <w:bookmarkStart w:id="834" w:name="_Toc116297363"/>
      <w:bookmarkStart w:id="835" w:name="_Toc125451684"/>
      <w:bookmarkStart w:id="836" w:name="_Toc129781465"/>
      <w:bookmarkStart w:id="837" w:name="_Toc138327111"/>
      <w:bookmarkStart w:id="838" w:name="_Toc138348801"/>
      <w:bookmarkStart w:id="839" w:name="_Toc138427992"/>
      <w:bookmarkStart w:id="840" w:name="_Toc145516229"/>
      <w:bookmarkStart w:id="841" w:name="_Toc145516287"/>
      <w:bookmarkStart w:id="842" w:name="_Toc145603325"/>
      <w:bookmarkStart w:id="843" w:name="_Toc145603383"/>
      <w:bookmarkStart w:id="844" w:name="_Toc149562627"/>
      <w:bookmarkStart w:id="845" w:name="_Toc156313812"/>
      <w:bookmarkStart w:id="846" w:name="_Toc162950379"/>
      <w:bookmarkStart w:id="847" w:name="_Toc164786612"/>
      <w:bookmarkStart w:id="848" w:name="_Toc171620420"/>
      <w:bookmarkStart w:id="849" w:name="_Toc176856513"/>
      <w:bookmarkStart w:id="850" w:name="_Toc180000844"/>
      <w:bookmarkStart w:id="851" w:name="_Toc180061677"/>
      <w:r w:rsidRPr="00C32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6.3. Мероприятия по охране геологической среды и подземных вод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36181418" w14:textId="109510A9" w:rsidR="007216A1" w:rsidRPr="00C32408" w:rsidRDefault="007216A1" w:rsidP="007216A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C324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Мероприятия по охране геологической среды не разрабатывались, т.к.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проекта.</w:t>
      </w:r>
    </w:p>
    <w:bookmarkEnd w:id="815"/>
    <w:p w14:paraId="54C7AD91" w14:textId="77777777" w:rsidR="007216A1" w:rsidRPr="00C32408" w:rsidRDefault="007216A1" w:rsidP="007216A1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0B5A6D25" w14:textId="45566EE1" w:rsidR="007216A1" w:rsidRPr="00C32408" w:rsidRDefault="007216A1" w:rsidP="007216A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852" w:name="_Toc84337358"/>
      <w:bookmarkStart w:id="853" w:name="_Toc84585425"/>
      <w:bookmarkStart w:id="854" w:name="_Toc84944522"/>
      <w:bookmarkStart w:id="855" w:name="_Toc85034138"/>
      <w:bookmarkStart w:id="856" w:name="_Toc85705083"/>
      <w:bookmarkStart w:id="857" w:name="_Toc85720380"/>
      <w:bookmarkStart w:id="858" w:name="_Toc86074175"/>
      <w:bookmarkStart w:id="859" w:name="_Toc87457101"/>
      <w:bookmarkStart w:id="860" w:name="_Toc88661695"/>
      <w:bookmarkStart w:id="861" w:name="_Toc89441336"/>
      <w:bookmarkStart w:id="862" w:name="_Toc93050032"/>
      <w:bookmarkStart w:id="863" w:name="_Toc106789779"/>
      <w:bookmarkStart w:id="864" w:name="_Toc109899326"/>
      <w:bookmarkStart w:id="865" w:name="_Toc110249810"/>
      <w:bookmarkStart w:id="866" w:name="_Toc112313650"/>
      <w:bookmarkStart w:id="867" w:name="_Toc116297365"/>
      <w:bookmarkStart w:id="868" w:name="_Toc125451686"/>
      <w:bookmarkStart w:id="869" w:name="_Toc129781467"/>
      <w:bookmarkStart w:id="870" w:name="_Toc138327113"/>
      <w:bookmarkStart w:id="871" w:name="_Toc138348803"/>
      <w:bookmarkStart w:id="872" w:name="_Toc138427994"/>
      <w:bookmarkStart w:id="873" w:name="_Toc145516231"/>
      <w:bookmarkStart w:id="874" w:name="_Toc145516289"/>
      <w:bookmarkStart w:id="875" w:name="_Toc145603327"/>
      <w:bookmarkStart w:id="876" w:name="_Toc145603385"/>
      <w:bookmarkStart w:id="877" w:name="_Toc149562629"/>
      <w:bookmarkStart w:id="878" w:name="_Toc156313814"/>
      <w:bookmarkStart w:id="879" w:name="_Toc162950381"/>
      <w:bookmarkStart w:id="880" w:name="_Toc164786614"/>
      <w:bookmarkStart w:id="881" w:name="_Toc171620422"/>
      <w:bookmarkStart w:id="882" w:name="_Toc176856514"/>
      <w:bookmarkStart w:id="883" w:name="_Toc180000845"/>
      <w:bookmarkStart w:id="884" w:name="_Toc180061678"/>
      <w:bookmarkStart w:id="885" w:name="_Hlk150936623"/>
      <w:r w:rsidRPr="00C3240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6.4. </w:t>
      </w:r>
      <w:r w:rsidRPr="00C324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</w:p>
    <w:p w14:paraId="2719D346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</w:pPr>
      <w:bookmarkStart w:id="886" w:name="_Hlk87526250"/>
      <w:r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).</w:t>
      </w:r>
      <w:bookmarkEnd w:id="886"/>
    </w:p>
    <w:bookmarkEnd w:id="885"/>
    <w:p w14:paraId="24CAEC10" w14:textId="77777777" w:rsidR="007216A1" w:rsidRDefault="007216A1" w:rsidP="007216A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CEEE2B" w14:textId="34502557" w:rsidR="007216A1" w:rsidRPr="000F65CC" w:rsidRDefault="007216A1" w:rsidP="007216A1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887" w:name="_Toc142312932"/>
      <w:bookmarkStart w:id="888" w:name="_Toc146806490"/>
      <w:bookmarkStart w:id="889" w:name="_Toc146806538"/>
      <w:bookmarkStart w:id="890" w:name="_Toc147327263"/>
      <w:bookmarkStart w:id="891" w:name="_Toc147327701"/>
      <w:bookmarkStart w:id="892" w:name="_Toc147930838"/>
      <w:bookmarkStart w:id="893" w:name="_Toc147930870"/>
      <w:bookmarkStart w:id="894" w:name="_Toc152336467"/>
      <w:bookmarkStart w:id="895" w:name="_Toc152336499"/>
      <w:bookmarkStart w:id="896" w:name="_Toc153455333"/>
      <w:bookmarkStart w:id="897" w:name="_Toc161226502"/>
      <w:bookmarkStart w:id="898" w:name="_Toc161226534"/>
      <w:bookmarkStart w:id="899" w:name="_Toc162516297"/>
      <w:bookmarkStart w:id="900" w:name="_Toc165976707"/>
      <w:bookmarkStart w:id="901" w:name="_Toc176526257"/>
      <w:bookmarkStart w:id="902" w:name="_Toc176856515"/>
      <w:bookmarkStart w:id="903" w:name="_Toc180000846"/>
      <w:bookmarkStart w:id="904" w:name="_Toc180061679"/>
      <w:bookmarkStart w:id="905" w:name="_Hlk87526518"/>
      <w:r w:rsidRPr="00C32408">
        <w:rPr>
          <w:rFonts w:ascii="Times New Roman" w:hAnsi="Times New Roman"/>
          <w:b/>
          <w:bCs/>
          <w:sz w:val="28"/>
          <w:szCs w:val="28"/>
          <w:lang w:eastAsia="ru-RU"/>
        </w:rPr>
        <w:t>6.5. Мероприятия по охране особо охраняемых природных территорий (ООПТ), растительного и животного мира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14:paraId="78939E9E" w14:textId="0C6C8177" w:rsidR="007216A1" w:rsidRDefault="007216A1" w:rsidP="007216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(</w:t>
      </w:r>
      <w:r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r w:rsidRPr="00452C1B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 w:rsidR="00C32408"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14.05.2024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).</w:t>
      </w:r>
      <w:bookmarkEnd w:id="905"/>
    </w:p>
    <w:p w14:paraId="5238F9AD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197A4A">
        <w:rPr>
          <w:rFonts w:ascii="Times New Roman" w:eastAsia="Calibri" w:hAnsi="Times New Roman" w:cs="Times New Roman"/>
          <w:sz w:val="28"/>
          <w:lang w:eastAsia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6ECF3970" w14:textId="77777777" w:rsidR="007216A1" w:rsidRPr="000C7A5E" w:rsidRDefault="007216A1" w:rsidP="007216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C7A5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и в их охранных зонах в соответствии с Федеральным законом от 14.03.1995 № 33-ФЗ «Об особо охраняемых природных территориях».</w:t>
      </w:r>
    </w:p>
    <w:p w14:paraId="1EDB647E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C7A5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вблизи водно-болотных угодий и на ключевых орнитологических территориях, представляющих собой водно-болотные угодья в соответствии с Федеральным законом от №7-ФЗ от 10.01.2002 года «Об охране окружающей среды».</w:t>
      </w:r>
    </w:p>
    <w:p w14:paraId="61AAF157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75F97FF4" w14:textId="209E5751" w:rsidR="007216A1" w:rsidRPr="00FE05F5" w:rsidRDefault="007216A1" w:rsidP="007216A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906" w:name="_Toc62311942"/>
      <w:bookmarkStart w:id="907" w:name="_Toc65836109"/>
      <w:bookmarkStart w:id="908" w:name="_Toc66719109"/>
      <w:bookmarkStart w:id="909" w:name="_Toc66978561"/>
      <w:bookmarkStart w:id="910" w:name="_Toc67987288"/>
      <w:bookmarkStart w:id="911" w:name="_Toc68706333"/>
      <w:bookmarkStart w:id="912" w:name="_Toc69221822"/>
      <w:bookmarkStart w:id="913" w:name="_Toc73544561"/>
      <w:bookmarkStart w:id="914" w:name="_Toc77611705"/>
      <w:bookmarkStart w:id="915" w:name="_Toc77755956"/>
      <w:bookmarkStart w:id="916" w:name="_Toc80620826"/>
      <w:bookmarkStart w:id="917" w:name="_Toc85705114"/>
      <w:bookmarkStart w:id="918" w:name="_Toc85720411"/>
      <w:bookmarkStart w:id="919" w:name="_Toc124852743"/>
      <w:bookmarkStart w:id="920" w:name="_Toc125451696"/>
      <w:bookmarkStart w:id="921" w:name="_Toc129781498"/>
      <w:bookmarkStart w:id="922" w:name="_Toc138327144"/>
      <w:bookmarkStart w:id="923" w:name="_Toc138348834"/>
      <w:bookmarkStart w:id="924" w:name="_Toc138428025"/>
      <w:bookmarkStart w:id="925" w:name="_Toc145516259"/>
      <w:bookmarkStart w:id="926" w:name="_Toc145516320"/>
      <w:bookmarkStart w:id="927" w:name="_Toc145603355"/>
      <w:bookmarkStart w:id="928" w:name="_Toc145603416"/>
      <w:bookmarkStart w:id="929" w:name="_Toc149562638"/>
      <w:bookmarkStart w:id="930" w:name="_Toc157172604"/>
      <w:bookmarkStart w:id="931" w:name="_Toc157172637"/>
      <w:bookmarkStart w:id="932" w:name="_Toc158299581"/>
      <w:bookmarkStart w:id="933" w:name="_Toc158306527"/>
      <w:bookmarkStart w:id="934" w:name="_Toc160718750"/>
      <w:bookmarkStart w:id="935" w:name="_Toc163036224"/>
      <w:bookmarkStart w:id="936" w:name="_Toc171620460"/>
      <w:bookmarkStart w:id="937" w:name="_Toc176856516"/>
      <w:bookmarkStart w:id="938" w:name="_Toc180000847"/>
      <w:bookmarkStart w:id="939" w:name="_Toc180061680"/>
      <w:r w:rsidRPr="00C3240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6.6. 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C32408">
        <w:rPr>
          <w:rFonts w:ascii="Times New Roman" w:eastAsia="Times New Roman" w:hAnsi="Times New Roman" w:cs="Times New Roman"/>
          <w:b/>
          <w:bCs/>
          <w:sz w:val="28"/>
          <w:szCs w:val="26"/>
        </w:rPr>
        <w:t>Мероприятия по минимизации воздействия отходов производства и потребления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</w:p>
    <w:p w14:paraId="7FAE9C50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приемы следует сочетать с агротехническими, селекционными, организационно-хозяйственными.</w:t>
      </w:r>
    </w:p>
    <w:p w14:paraId="68AF9FD2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349337BF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0ECE68EA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61E28A53" w14:textId="77777777" w:rsidR="00C32408" w:rsidRPr="00C32408" w:rsidRDefault="007216A1" w:rsidP="00C324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C32408" w:rsidRPr="00C32408">
        <w:rPr>
          <w:rFonts w:ascii="Times New Roman" w:eastAsia="Calibri" w:hAnsi="Times New Roman" w:cs="Times New Roman"/>
          <w:sz w:val="28"/>
          <w:szCs w:val="28"/>
        </w:rPr>
        <w:t>Удобрение хранят в хранилищах (емкостях), изготовленных из углеродистой или легированной стали, с плотно закрытыми люками с целью предотвращения попадания загрязняющих веществ, атмосферных осадков и пролива продукта.</w:t>
      </w:r>
    </w:p>
    <w:p w14:paraId="4AE1744F" w14:textId="77777777" w:rsidR="00C32408" w:rsidRPr="00C32408" w:rsidRDefault="00C32408" w:rsidP="00C324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408">
        <w:rPr>
          <w:rFonts w:ascii="Times New Roman" w:eastAsia="Calibri" w:hAnsi="Times New Roman" w:cs="Times New Roman"/>
          <w:sz w:val="28"/>
          <w:szCs w:val="28"/>
        </w:rPr>
        <w:t>Допускается хранение под покровом кремнийорганической жидкости или под плавающей крышкой с уплотнением зазора между краем крышки и стенкой емкости этой же жидкостью.</w:t>
      </w:r>
    </w:p>
    <w:p w14:paraId="4637D297" w14:textId="05016B48" w:rsidR="00C32408" w:rsidRPr="00C32408" w:rsidRDefault="00C32408" w:rsidP="00C324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408">
        <w:rPr>
          <w:rFonts w:ascii="Times New Roman" w:eastAsia="Calibri" w:hAnsi="Times New Roman" w:cs="Times New Roman"/>
          <w:sz w:val="28"/>
          <w:szCs w:val="28"/>
        </w:rPr>
        <w:t>При хранении агрохимиката необходимо учитывать температуру замерзания удобрения - минус 26°C и температуру кристаллизации (высаливания) удобрения - минус 2°C.</w:t>
      </w:r>
    </w:p>
    <w:p w14:paraId="1F9B9A46" w14:textId="53068878" w:rsidR="007216A1" w:rsidRPr="00F92845" w:rsidRDefault="00C32408" w:rsidP="00C3240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408">
        <w:rPr>
          <w:rFonts w:ascii="Times New Roman" w:eastAsia="Calibri" w:hAnsi="Times New Roman" w:cs="Times New Roman"/>
          <w:sz w:val="28"/>
          <w:szCs w:val="28"/>
        </w:rPr>
        <w:t xml:space="preserve">Срок годности агрохимиката: </w:t>
      </w:r>
      <w:r w:rsidR="0056048A">
        <w:rPr>
          <w:rFonts w:ascii="Times New Roman" w:eastAsia="Calibri" w:hAnsi="Times New Roman" w:cs="Times New Roman"/>
          <w:sz w:val="28"/>
          <w:szCs w:val="28"/>
        </w:rPr>
        <w:t>н</w:t>
      </w:r>
      <w:r w:rsidRPr="00C32408">
        <w:rPr>
          <w:rFonts w:ascii="Times New Roman" w:eastAsia="Calibri" w:hAnsi="Times New Roman" w:cs="Times New Roman"/>
          <w:sz w:val="28"/>
          <w:szCs w:val="28"/>
        </w:rPr>
        <w:t>е ограничен</w:t>
      </w:r>
    </w:p>
    <w:p w14:paraId="2F7A2AED" w14:textId="09C77C74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4. </w:t>
      </w:r>
      <w:r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Санитарных правил СП 2.2.3670-20 «Санитарно-эпидемиологические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r w:rsidRPr="00452C1B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 w:rsidR="00C32408"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14.05.2024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7CCD821D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73057F54" w14:textId="77777777" w:rsidR="007216A1" w:rsidRDefault="007216A1" w:rsidP="007216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014CA028" w14:textId="73A8DDD8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05393F8" w14:textId="116050B6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70511C3" w14:textId="58872FCB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541634D" w14:textId="488B51AC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3C8FF04" w14:textId="70EBF386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6EA48ED" w14:textId="04FC7FA6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5B9A4B9" w14:textId="1DF1277F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7850841" w14:textId="559A8CA4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512400E" w14:textId="48300FB5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76D77C8D" w14:textId="43D21958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E232300" w14:textId="77777777" w:rsidR="0034639E" w:rsidRDefault="0034639E" w:rsidP="003B768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CB69197" w14:textId="12FC235A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DE4F0D6" w14:textId="02F823FA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488E665" w14:textId="12FB697E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20AC51B" w14:textId="02386C33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99B91FB" w14:textId="703C1F87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D926A9D" w14:textId="0510EA85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4DF2DBC" w14:textId="065C1D5C" w:rsidR="0056048A" w:rsidRPr="001D004D" w:rsidRDefault="0056048A" w:rsidP="0056048A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940" w:name="_Toc125451694"/>
      <w:bookmarkStart w:id="941" w:name="_Toc129781496"/>
      <w:bookmarkStart w:id="942" w:name="_Toc138327142"/>
      <w:bookmarkStart w:id="943" w:name="_Toc138348832"/>
      <w:bookmarkStart w:id="944" w:name="_Toc138428023"/>
      <w:bookmarkStart w:id="945" w:name="_Toc145516257"/>
      <w:bookmarkStart w:id="946" w:name="_Toc145516318"/>
      <w:bookmarkStart w:id="947" w:name="_Toc145603353"/>
      <w:bookmarkStart w:id="948" w:name="_Toc145603414"/>
      <w:bookmarkStart w:id="949" w:name="_Toc149562636"/>
      <w:bookmarkStart w:id="950" w:name="_Toc157172602"/>
      <w:bookmarkStart w:id="951" w:name="_Toc157172635"/>
      <w:bookmarkStart w:id="952" w:name="_Toc158299579"/>
      <w:bookmarkStart w:id="953" w:name="_Toc158306525"/>
      <w:bookmarkStart w:id="954" w:name="_Toc160718748"/>
      <w:bookmarkStart w:id="955" w:name="_Toc163036222"/>
      <w:bookmarkStart w:id="956" w:name="_Toc171620458"/>
      <w:bookmarkStart w:id="957" w:name="_Toc176856537"/>
      <w:bookmarkStart w:id="958" w:name="_Toc180000848"/>
      <w:bookmarkStart w:id="959" w:name="_Toc180061681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7</w:t>
      </w:r>
      <w:r w:rsidRPr="001D004D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</w:p>
    <w:p w14:paraId="10EA7445" w14:textId="485A486F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п.6 части 15 статьи 65 Водного кодекса РФ от 03.06.2006 N 74-ФЗ </w:t>
      </w:r>
      <w:r w:rsidRPr="005604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акция</w:t>
      </w:r>
      <w:r w:rsidRPr="005604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 08.08.2024) (с изменениями и дополнениями, вступившими в силу с 01.09.2024)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, запрещается применение агрохимиката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водоохранной зоне водных объектов, в том числе и водоемов рыбохозяйственного значения.</w:t>
      </w:r>
    </w:p>
    <w:p w14:paraId="0D7B2EEC" w14:textId="24FE4533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в проекте технической документации рекомендуются следующие ограничения:</w:t>
      </w:r>
    </w:p>
    <w:p w14:paraId="49C3BB85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74FDC876" w14:textId="5768FAA9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5604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акция</w:t>
      </w:r>
      <w:r w:rsidRPr="0056048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 08.08.2024) (с изменениями и дополнениями, вступившими в силу с 01.09.2024)</w:t>
      </w:r>
      <w:r w:rsidRPr="001D004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7004D54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71A37018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запрещается сбрасывать (сливать) остатки агрохимиката в канавы, овраги, канализацию, колодцы и водоемы;</w:t>
      </w:r>
    </w:p>
    <w:p w14:paraId="26104E18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5A90AE7B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lastRenderedPageBreak/>
        <w:t>-на рабочем месте запрещается принимать пищу, пить, курить;</w:t>
      </w:r>
    </w:p>
    <w:p w14:paraId="7B8294A0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-не допускать посторонних людей и детей к месту хранения агрохимиката;</w:t>
      </w:r>
    </w:p>
    <w:p w14:paraId="5B8CA633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3DD0D7E8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0FF7AFE8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-не допускается совместное транспортирование и хранение агрохимиката с кормами и пищевыми продуктами.</w:t>
      </w:r>
    </w:p>
    <w:p w14:paraId="2C241BD8" w14:textId="39B97322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необходимо соблюдать требования и меры предосторожности согласно:</w:t>
      </w:r>
    </w:p>
    <w:p w14:paraId="004CE8AB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СанПиН 2.2.3670-20 «Санитарно-эпидемиологические требования к условиям труда» (разд. ХХ</w:t>
      </w:r>
      <w:r w:rsidRPr="001D004D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21868844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41266F9F" w14:textId="4E3BF493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1D004D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960" w:name="_Hlk117518154"/>
      <w:r w:rsidRPr="001D004D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960"/>
      <w:r w:rsidRPr="001D004D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14.05.2024</w:t>
      </w:r>
      <w:r w:rsidRPr="001D004D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1D004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A950398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СанПиН 2.1.3684-21 «Санитарно-эпидемиологические требования к содержанию территорий городских и сельских поселений, к водным объектам, </w:t>
      </w:r>
      <w:r w:rsidRPr="001D004D">
        <w:rPr>
          <w:rFonts w:ascii="Times New Roman" w:eastAsia="Calibri" w:hAnsi="Times New Roman" w:cs="Times New Roman"/>
          <w:sz w:val="28"/>
          <w:szCs w:val="28"/>
        </w:rPr>
        <w:lastRenderedPageBreak/>
        <w:t>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41B7E072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14:paraId="462A4390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14:paraId="5E6ED675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Федеральному закону от 19.07.1997 № 109-ФЗ «О безопасном обращении с пестицидами и агрохимикатами»,</w:t>
      </w:r>
    </w:p>
    <w:p w14:paraId="5D263CF7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- СанПиН 2.1.5.980-00 «Гигиенические требования к охране поверхностных вод».</w:t>
      </w:r>
    </w:p>
    <w:p w14:paraId="1EFDB03E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055EEC34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25984AC7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5E797D7F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75D05CBB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55826BD7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07700554" w14:textId="77777777" w:rsidR="0056048A" w:rsidRPr="001D004D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6F892268" w14:textId="77777777" w:rsidR="0056048A" w:rsidRDefault="0056048A" w:rsidP="0056048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D004D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7501AFDA" w14:textId="5CC43F98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FC89EBB" w14:textId="7E7E571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FDF90E0" w14:textId="4EC5CFE5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5C55AF6" w14:textId="4F3F4FE1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AE853A3" w14:textId="4DDD7971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488CD1A" w14:textId="4F312B3F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2C54F0B2" w14:textId="51A2AA37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868D9BE" w14:textId="19763F18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85F32DD" w14:textId="272F3C80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5A30C9C6" w14:textId="1CB99184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6102D9A" w14:textId="05B22CB7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F6A0BB3" w14:textId="424F93BD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1E39EF8" w14:textId="14563363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9FE25A6" w14:textId="35F72321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50B69F3" w14:textId="01EC7BA1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84F75A0" w14:textId="4B60666D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4C463246" w14:textId="3C0376A1" w:rsidR="007C13FD" w:rsidRDefault="007C13FD" w:rsidP="007C13F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634FDA3A" w14:textId="7030DCC5" w:rsidR="0056048A" w:rsidRPr="00FE6CA9" w:rsidRDefault="0056048A" w:rsidP="0056048A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961" w:name="_Toc129781503"/>
      <w:bookmarkStart w:id="962" w:name="_Toc138327149"/>
      <w:bookmarkStart w:id="963" w:name="_Toc138348840"/>
      <w:bookmarkStart w:id="964" w:name="_Toc138428031"/>
      <w:bookmarkStart w:id="965" w:name="_Toc145516265"/>
      <w:bookmarkStart w:id="966" w:name="_Toc145516326"/>
      <w:bookmarkStart w:id="967" w:name="_Toc145603361"/>
      <w:bookmarkStart w:id="968" w:name="_Toc145603422"/>
      <w:bookmarkStart w:id="969" w:name="_Toc149562639"/>
      <w:bookmarkStart w:id="970" w:name="_Toc157172605"/>
      <w:bookmarkStart w:id="971" w:name="_Toc157172638"/>
      <w:bookmarkStart w:id="972" w:name="_Toc158299582"/>
      <w:bookmarkStart w:id="973" w:name="_Toc158306528"/>
      <w:bookmarkStart w:id="974" w:name="_Toc160718751"/>
      <w:bookmarkStart w:id="975" w:name="_Toc163036225"/>
      <w:bookmarkStart w:id="976" w:name="_Toc171620466"/>
      <w:bookmarkStart w:id="977" w:name="_Toc176856538"/>
      <w:bookmarkStart w:id="978" w:name="_Toc180000849"/>
      <w:bookmarkStart w:id="979" w:name="_Toc180061682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8.</w:t>
      </w:r>
      <w:r w:rsidRPr="00FE6CA9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 xml:space="preserve">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14:paraId="0973BD23" w14:textId="77777777" w:rsidR="0056048A" w:rsidRPr="00FE05F5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2BA7EE" w14:textId="5775E053" w:rsidR="0056048A" w:rsidRPr="003C4409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3C440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ходе проведения оценки воздействия на окружающую среду агрохимиката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неопределенностей не выявлено.</w:t>
      </w:r>
    </w:p>
    <w:p w14:paraId="7DD6227C" w14:textId="7B0BA44A" w:rsidR="0056048A" w:rsidRPr="008B3475" w:rsidRDefault="0056048A" w:rsidP="0056048A">
      <w:pPr>
        <w:pStyle w:val="aa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заключениям НИИ </w:t>
      </w:r>
      <w:r w:rsidRPr="008B3475">
        <w:rPr>
          <w:rFonts w:ascii="Times New Roman" w:hAnsi="Times New Roman" w:cs="Times New Roman"/>
          <w:sz w:val="28"/>
          <w:szCs w:val="28"/>
        </w:rPr>
        <w:t>агрохимикат</w:t>
      </w:r>
      <w:r w:rsidRPr="008B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 w:rsidRPr="008B3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рекомендован </w:t>
      </w:r>
      <w:r w:rsidRPr="008B3475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для применения </w:t>
      </w:r>
      <w:r w:rsidRPr="00600A37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качестве </w:t>
      </w:r>
      <w:r w:rsidRPr="0056048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жидкого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почв.</w:t>
      </w:r>
    </w:p>
    <w:p w14:paraId="1AF5E4C3" w14:textId="77777777" w:rsidR="0056048A" w:rsidRPr="003C4409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6655CE1A" w14:textId="08AA92BD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4409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12CC06D9" w14:textId="382F706D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EF8C4EA" w14:textId="78A70B23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633E84" w14:textId="69623115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701D861" w14:textId="1CD6F4B5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7673C8" w14:textId="4444AA0E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93CB23B" w14:textId="488E3E6D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FDAFE5" w14:textId="0651A4EF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53115E8" w14:textId="472217C8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F73DD5" w14:textId="050BD69F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3534C2" w14:textId="3E35BA47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E380F25" w14:textId="37A9DC67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792CB8" w14:textId="65B54564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633F028" w14:textId="41911EC6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B54CAD" w14:textId="6C45A774" w:rsidR="0056048A" w:rsidRPr="00FE05F5" w:rsidRDefault="0056048A" w:rsidP="0056048A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980" w:name="_Toc129781505"/>
      <w:bookmarkStart w:id="981" w:name="_Toc138327151"/>
      <w:bookmarkStart w:id="982" w:name="_Toc138348842"/>
      <w:bookmarkStart w:id="983" w:name="_Toc138428033"/>
      <w:bookmarkStart w:id="984" w:name="_Toc145516267"/>
      <w:bookmarkStart w:id="985" w:name="_Toc145516328"/>
      <w:bookmarkStart w:id="986" w:name="_Toc145603363"/>
      <w:bookmarkStart w:id="987" w:name="_Toc145603424"/>
      <w:bookmarkStart w:id="988" w:name="_Toc149562640"/>
      <w:bookmarkStart w:id="989" w:name="_Toc157172606"/>
      <w:bookmarkStart w:id="990" w:name="_Toc157172639"/>
      <w:bookmarkStart w:id="991" w:name="_Toc158299583"/>
      <w:bookmarkStart w:id="992" w:name="_Toc158306529"/>
      <w:bookmarkStart w:id="993" w:name="_Toc160718752"/>
      <w:bookmarkStart w:id="994" w:name="_Toc163036226"/>
      <w:bookmarkStart w:id="995" w:name="_Toc171620468"/>
      <w:bookmarkStart w:id="996" w:name="_Toc176856540"/>
      <w:bookmarkStart w:id="997" w:name="_Toc180000850"/>
      <w:bookmarkStart w:id="998" w:name="_Toc180061683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9</w:t>
      </w:r>
      <w:r w:rsidRPr="00FE05F5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</w:p>
    <w:p w14:paraId="774B6AC7" w14:textId="77777777" w:rsidR="0056048A" w:rsidRPr="00FE05F5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4C3DA5" w14:textId="5238678B" w:rsidR="0056048A" w:rsidRPr="002409D1" w:rsidRDefault="0056048A" w:rsidP="0056048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999" w:name="_Toc510020519"/>
      <w:bookmarkStart w:id="1000" w:name="_Toc510020620"/>
      <w:bookmarkStart w:id="1001" w:name="_Toc511052481"/>
      <w:bookmarkStart w:id="1002" w:name="_Toc524638136"/>
      <w:r w:rsidRPr="00FE05F5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r w:rsidRPr="00FE05F5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x-none"/>
        </w:rPr>
        <w:t>агрохимиката</w:t>
      </w:r>
      <w:r w:rsidRPr="00FE05F5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val="x-none" w:eastAsia="x-none"/>
        </w:rPr>
        <w:t xml:space="preserve"> </w:t>
      </w:r>
      <w:bookmarkEnd w:id="999"/>
      <w:bookmarkEnd w:id="1000"/>
      <w:bookmarkEnd w:id="1001"/>
      <w:bookmarkEnd w:id="1002"/>
      <w:r w:rsidRPr="0056048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Удобрение азотное жидкое марки: КАС-28, КАС-30, КАС-32</w:t>
      </w:r>
    </w:p>
    <w:p w14:paraId="3EE5A567" w14:textId="77777777" w:rsidR="0056048A" w:rsidRPr="00FE05F5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14:paraId="0B073EAE" w14:textId="7A57CBD2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Материалы документации на агрохимикат </w:t>
      </w:r>
      <w:r w:rsidRPr="007216A1">
        <w:rPr>
          <w:rFonts w:ascii="Times New Roman" w:eastAsia="Times New Roman" w:hAnsi="Times New Roman" w:cs="Times New Roman"/>
          <w:sz w:val="28"/>
          <w:szCs w:val="28"/>
        </w:rPr>
        <w:t>Удобрение азотное жидкое марки: КАС-28, КАС-30, КАС-32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05F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 для оценки его воздействия на основные компоненты окружающей среды при его применении.</w:t>
      </w:r>
    </w:p>
    <w:p w14:paraId="624B4C63" w14:textId="77777777" w:rsidR="0056048A" w:rsidRP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представленных материалов позволяет заключить следующее.</w:t>
      </w:r>
    </w:p>
    <w:p w14:paraId="7DBE649A" w14:textId="77777777" w:rsidR="0056048A" w:rsidRP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48A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Агрохимикат Удобрение азотное жидкое марки: КАС-28, КАС-30, КАС-32 производства АО «НАК «Азот» заявлен в качестве жидкого азотного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 на всех типах почв для применения в сельскохозяйственном производстве.</w:t>
      </w:r>
    </w:p>
    <w:p w14:paraId="77566FA9" w14:textId="3D7C2412" w:rsidR="0056048A" w:rsidRDefault="0056048A" w:rsidP="005604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6048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Удобрение азотное жидкое марки: КАС-28, КАС-30, КАС-32, заявленное на государственную регистрацию АО «НАК «Азот», в «Государственном каталоге</w:t>
      </w:r>
      <w:r w:rsidR="002C7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9BB" w:rsidRPr="002C79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пестицидов и агрохимикатов, разрешенных к применению на территории Российской Федерации» не зарегистрирован. В настоящее время зарегистрирован и внесен в «Государственный каталог пестицидов и агрохимикатов, разрешенных к применению на территории Российской Федерации» агрохимикат производства АО «НАК «Азот» под торговым наименованием Удобрение азотное жидкое марка КАС-32; заявитель - АО «НАК «Азот», номер государственной регистрации 180-10-734-1, срок окончания регистрации - 30.07.2025</w:t>
      </w:r>
      <w:r w:rsidR="002C7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9BB" w:rsidRPr="002C79B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24511354" w14:textId="77777777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степени воздействия на организм человека агрохимикат согласно гигиенической классификации пестицидов и агрохимикатов относится к веществам 3 класса опасности (умеренно опасные вещества) (МР 1.2.0235-21).</w:t>
      </w:r>
    </w:p>
    <w:p w14:paraId="555F4D03" w14:textId="77777777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 процессе производства агрохимиката содержание сырьевых компонентов в воздухе рабочей зоны не должно превышать соответствующие гигиенические нормативы (мг/м</w:t>
      </w:r>
      <w:r w:rsidRPr="002C79BB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3</w:t>
      </w: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): аммиачно-карбамидное удобрение - 25; аммиак - 20, карбамид - 10, аммоний нитрат - 10 (по ГОСТ 2-2013 с изм. 1,2).</w:t>
      </w:r>
    </w:p>
    <w:p w14:paraId="441A6194" w14:textId="77777777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Техническая документация допускает наличие в агрохимикате токсичных элементов (свинец, кадмий, ртуть, мышьяк) в концентрациях, не превышающих соответствующие ПДК/ОДК для почв сельскохозяйственных угодий. Фактическое содержание данных вредных веществ в удобрении в соответствии с протоколами изготовителя не превышает соответствующие гигиенические нормативы для почв сельскохозяйственного назначения (группа «а», песчаные и супесчаные почвы согласно СанПиН 1.2.3685-21), мг/кг: свинец 32; кадмий 0.5; ртуть 2.1; свинец + ртуть 20+1; мышьяк 2.0.</w:t>
      </w:r>
    </w:p>
    <w:p w14:paraId="431E3D69" w14:textId="77777777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Следовательно, можно считать, что при рекомендуемых способах и регламентах внесения удобрения содержание тяжелых металлов (свинец, кадмий, ртуть, свинец+ртуть) и мышьяка в почве не превысит соответствующие ПДК для почв сельскохозяйственных угодий (группа «а», песчаные и супесчаные почвы согласно СанПиН 1.2.3685-21) и не приведет к превышению гигиенических нормативов содержания токсичных и опасных веществ в сельскохозяйственной продукции.</w:t>
      </w:r>
    </w:p>
    <w:p w14:paraId="7D881E03" w14:textId="7A26CC64" w:rsidR="0056048A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содержанию радионуклидов агрохимикат соответствует нормам радиационной безопасности Российской Федерации: удельная активность природных радионуклидов менее 1 кБк/кг. Эффективная удельная активность природных радионуклидов менее 740 Бк/кг (1 класс по СанПиН 2.6.1.2800-10).</w:t>
      </w:r>
    </w:p>
    <w:p w14:paraId="729A5134" w14:textId="77777777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Применение агрохимиката Удобрение азотное жидкое марки: КАС-28, КАС-30, КАС-32 по назначению допускается без ограничений по обеспечению радиационной безопасности при обращении с ним (МР 2.6.1.0091-14).</w:t>
      </w:r>
    </w:p>
    <w:p w14:paraId="252A2417" w14:textId="77777777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Таким образом, исходя из токсиколого-гигиенической характеристики удобрения, регламентов его применения и предусмотренных мер безопасности, агрохимикат Удобрение азотное жидкое марки: КАС-28, КАС-30, КАС-32 соответствует действующим в Российской Федерации </w:t>
      </w: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Санитарным нормам и правилам (СанПиН 1.2.3685-21, СанПиН 2.1.3684-21, СП 2.2.3670-20, СанПиН 2.6.1.2800-10, СанПиН 2.6.1.2523-09)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 (с изменениями).</w:t>
      </w:r>
    </w:p>
    <w:p w14:paraId="7DDBDEE8" w14:textId="7C4E9B25" w:rsidR="002C79BB" w:rsidRPr="002C79BB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С учетом вышеизложенного считаем возможным государственную регистрацию агрохимиката Удобрение азотное жидкое марки: КАС-28, КАС-30, КАС-32 производства АО «НАК «Азот» по ТУ и технологическому регламенту, утвержденным в установленном порядке, для применения в сельскохозяйственном производстве без ограничения срока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действия.</w:t>
      </w:r>
    </w:p>
    <w:p w14:paraId="5B9720A6" w14:textId="5E9145BC" w:rsidR="0056048A" w:rsidRDefault="002C79BB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9BB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 (с изменениями).</w:t>
      </w:r>
    </w:p>
    <w:p w14:paraId="062D31F7" w14:textId="01B32FE1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40755F" w14:textId="0DE3A4EB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13A88F6" w14:textId="6DA52B0B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713190" w14:textId="35876929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6DA0983" w14:textId="15ABA23C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7BA1C0" w14:textId="45F9274E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65AC30" w14:textId="118B608B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036355" w14:textId="3C066C27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6FD774" w14:textId="26A95B54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A21655B" w14:textId="7E3A249A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9B3244" w14:textId="37E41A2B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CCB7B1" w14:textId="7CAFD37E" w:rsidR="00A84A90" w:rsidRDefault="00A84A90" w:rsidP="002C79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7BF1D6" w14:textId="268B2FBF" w:rsidR="00A84A90" w:rsidRPr="00A84A90" w:rsidRDefault="00A84A90" w:rsidP="00A84A90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03" w:name="_Toc176856541"/>
      <w:bookmarkStart w:id="1004" w:name="_Toc180000851"/>
      <w:bookmarkStart w:id="1005" w:name="_Toc180061684"/>
      <w:r w:rsidRPr="00A84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 ПЕРЕЧЕНЬ ДОКУМЕНТОВ ПО НОРМАТИВНО-МЕТОДИЧЕСКОМУ ОБЕСПЕЧЕНИЮ И ИСПОЛЬЗУЕМАЯ ЛИТЕРАТУРА</w:t>
      </w:r>
      <w:bookmarkEnd w:id="1003"/>
      <w:bookmarkEnd w:id="1004"/>
      <w:bookmarkEnd w:id="1005"/>
    </w:p>
    <w:p w14:paraId="30F9840C" w14:textId="77777777" w:rsidR="00A84A90" w:rsidRPr="00A84A90" w:rsidRDefault="00A84A90" w:rsidP="00A84A9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3F1A82FF" w14:textId="77777777" w:rsidR="00A84A90" w:rsidRPr="00814EEF" w:rsidRDefault="00A84A90" w:rsidP="00A84A9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</w:pPr>
      <w:bookmarkStart w:id="1006" w:name="_Hlk117606482"/>
      <w:r w:rsidRPr="00814EEF">
        <w:rPr>
          <w:rFonts w:ascii="Times New Roman" w:eastAsia="Calibri" w:hAnsi="Times New Roman" w:cs="Times New Roman"/>
          <w:bCs/>
          <w:i/>
          <w:iCs/>
          <w:sz w:val="28"/>
          <w:lang w:eastAsia="ru-RU" w:bidi="ru-RU"/>
        </w:rPr>
        <w:t>Федеральные законы.</w:t>
      </w:r>
    </w:p>
    <w:bookmarkEnd w:id="1006"/>
    <w:p w14:paraId="15458B95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28089F08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6DC9CFD1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723683ED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307016CE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 «Земельный кодекс Российской Федерации» от 25.10.2001 № 136-ФЗ (ред. от 08.08.2024) (с изменениями и дополнениями, вступившими в силу с 01.09.2024).</w:t>
      </w:r>
    </w:p>
    <w:p w14:paraId="5727B27A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28F6E3C3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228C89D5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Иные федеральные документы.</w:t>
      </w:r>
    </w:p>
    <w:p w14:paraId="049069A1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3330F046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777E7C67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4A77667D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61A3B8FA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0FC3A6A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4759EE6B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601C46A7" w14:textId="77777777" w:rsidR="00D734A1" w:rsidRPr="00D734A1" w:rsidRDefault="00D734A1" w:rsidP="00D73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11064AB3" w14:textId="37CF4EF5" w:rsidR="007C13FD" w:rsidRDefault="00D734A1" w:rsidP="00D734A1">
      <w:pPr>
        <w:tabs>
          <w:tab w:val="num" w:pos="360"/>
        </w:tabs>
        <w:spacing w:after="0" w:line="360" w:lineRule="auto"/>
        <w:ind w:firstLine="567"/>
        <w:jc w:val="both"/>
      </w:pP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D73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sectPr w:rsidR="007C13FD" w:rsidSect="007C13F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BA0A8" w14:textId="77777777" w:rsidR="00F45B25" w:rsidRDefault="00F45B25" w:rsidP="007C13FD">
      <w:pPr>
        <w:spacing w:after="0" w:line="240" w:lineRule="auto"/>
      </w:pPr>
      <w:r>
        <w:separator/>
      </w:r>
    </w:p>
  </w:endnote>
  <w:endnote w:type="continuationSeparator" w:id="0">
    <w:p w14:paraId="4AE0B7BF" w14:textId="77777777" w:rsidR="00F45B25" w:rsidRDefault="00F45B25" w:rsidP="007C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14273" w14:textId="77777777" w:rsidR="00F45B25" w:rsidRDefault="00F45B25" w:rsidP="007C13FD">
      <w:pPr>
        <w:spacing w:after="0" w:line="240" w:lineRule="auto"/>
      </w:pPr>
      <w:r>
        <w:separator/>
      </w:r>
    </w:p>
  </w:footnote>
  <w:footnote w:type="continuationSeparator" w:id="0">
    <w:p w14:paraId="00F504CF" w14:textId="77777777" w:rsidR="00F45B25" w:rsidRDefault="00F45B25" w:rsidP="007C1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6117203"/>
      <w:docPartObj>
        <w:docPartGallery w:val="Page Numbers (Top of Page)"/>
        <w:docPartUnique/>
      </w:docPartObj>
    </w:sdtPr>
    <w:sdtContent>
      <w:p w14:paraId="5E6803CE" w14:textId="1EAFCC38" w:rsidR="007C13FD" w:rsidRDefault="007C13F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9BE73F" w14:textId="77777777" w:rsidR="007C13FD" w:rsidRDefault="007C1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8745911">
    <w:abstractNumId w:val="2"/>
  </w:num>
  <w:num w:numId="2" w16cid:durableId="941034715">
    <w:abstractNumId w:val="1"/>
  </w:num>
  <w:num w:numId="3" w16cid:durableId="61657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3FD"/>
    <w:rsid w:val="00021577"/>
    <w:rsid w:val="00026FD5"/>
    <w:rsid w:val="000B308B"/>
    <w:rsid w:val="000E58F8"/>
    <w:rsid w:val="001B22B6"/>
    <w:rsid w:val="001B7363"/>
    <w:rsid w:val="00214E53"/>
    <w:rsid w:val="00224422"/>
    <w:rsid w:val="002C79BB"/>
    <w:rsid w:val="0034639E"/>
    <w:rsid w:val="003B0708"/>
    <w:rsid w:val="003B7682"/>
    <w:rsid w:val="003D175B"/>
    <w:rsid w:val="004121BB"/>
    <w:rsid w:val="00452EE6"/>
    <w:rsid w:val="0055263E"/>
    <w:rsid w:val="0056048A"/>
    <w:rsid w:val="00563E41"/>
    <w:rsid w:val="005770DE"/>
    <w:rsid w:val="006A7F0B"/>
    <w:rsid w:val="006E5D6E"/>
    <w:rsid w:val="007129B3"/>
    <w:rsid w:val="007216A1"/>
    <w:rsid w:val="0079297B"/>
    <w:rsid w:val="00793B3D"/>
    <w:rsid w:val="007C13FD"/>
    <w:rsid w:val="007C40E0"/>
    <w:rsid w:val="008053E4"/>
    <w:rsid w:val="0085501C"/>
    <w:rsid w:val="009654E1"/>
    <w:rsid w:val="00990880"/>
    <w:rsid w:val="00A1603C"/>
    <w:rsid w:val="00A83E26"/>
    <w:rsid w:val="00A84A90"/>
    <w:rsid w:val="00AD28D8"/>
    <w:rsid w:val="00B16251"/>
    <w:rsid w:val="00C32408"/>
    <w:rsid w:val="00C84065"/>
    <w:rsid w:val="00CC4906"/>
    <w:rsid w:val="00D33B1D"/>
    <w:rsid w:val="00D46E7F"/>
    <w:rsid w:val="00D6670B"/>
    <w:rsid w:val="00D72FBA"/>
    <w:rsid w:val="00D734A1"/>
    <w:rsid w:val="00DC0B44"/>
    <w:rsid w:val="00F110A5"/>
    <w:rsid w:val="00F16D1C"/>
    <w:rsid w:val="00F21C21"/>
    <w:rsid w:val="00F4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1A1B"/>
  <w15:chartTrackingRefBased/>
  <w15:docId w15:val="{A92EAA5C-3A83-46DF-B4D4-7E9D04E8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4E1"/>
  </w:style>
  <w:style w:type="paragraph" w:styleId="1">
    <w:name w:val="heading 1"/>
    <w:basedOn w:val="a"/>
    <w:next w:val="a"/>
    <w:link w:val="10"/>
    <w:uiPriority w:val="9"/>
    <w:qFormat/>
    <w:rsid w:val="00452E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13FD"/>
  </w:style>
  <w:style w:type="paragraph" w:styleId="a5">
    <w:name w:val="footer"/>
    <w:basedOn w:val="a"/>
    <w:link w:val="a6"/>
    <w:uiPriority w:val="99"/>
    <w:unhideWhenUsed/>
    <w:rsid w:val="007C1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13FD"/>
  </w:style>
  <w:style w:type="paragraph" w:styleId="a7">
    <w:name w:val="List Paragraph"/>
    <w:basedOn w:val="a"/>
    <w:uiPriority w:val="34"/>
    <w:qFormat/>
    <w:rsid w:val="00F21C21"/>
    <w:pPr>
      <w:ind w:left="720"/>
      <w:contextualSpacing/>
    </w:pPr>
  </w:style>
  <w:style w:type="character" w:customStyle="1" w:styleId="a8">
    <w:name w:val="Другое_"/>
    <w:basedOn w:val="a0"/>
    <w:link w:val="a9"/>
    <w:uiPriority w:val="99"/>
    <w:rsid w:val="00F21C21"/>
    <w:rPr>
      <w:rFonts w:ascii="Times New Roman" w:hAnsi="Times New Roman" w:cs="Times New Roman"/>
    </w:rPr>
  </w:style>
  <w:style w:type="paragraph" w:customStyle="1" w:styleId="a9">
    <w:name w:val="Другое"/>
    <w:basedOn w:val="a"/>
    <w:link w:val="a8"/>
    <w:uiPriority w:val="99"/>
    <w:rsid w:val="00F21C21"/>
    <w:pPr>
      <w:spacing w:after="0" w:line="240" w:lineRule="auto"/>
      <w:jc w:val="center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semiHidden/>
    <w:unhideWhenUsed/>
    <w:rsid w:val="0056048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6048A"/>
  </w:style>
  <w:style w:type="character" w:customStyle="1" w:styleId="11">
    <w:name w:val="Основной текст Знак1"/>
    <w:basedOn w:val="a0"/>
    <w:uiPriority w:val="99"/>
    <w:rsid w:val="0056048A"/>
    <w:rPr>
      <w:kern w:val="0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A84A90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A84A9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A84A90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A84A90"/>
    <w:pPr>
      <w:spacing w:after="100"/>
      <w:ind w:left="660"/>
    </w:pPr>
  </w:style>
  <w:style w:type="character" w:styleId="ac">
    <w:name w:val="Hyperlink"/>
    <w:basedOn w:val="a0"/>
    <w:uiPriority w:val="99"/>
    <w:unhideWhenUsed/>
    <w:rsid w:val="00A84A9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52E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452EE6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cha.europa.eu/da/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BA884-1EEF-443C-89A6-6E4AE133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50</Pages>
  <Words>10734</Words>
  <Characters>61187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CQAPA-105</dc:creator>
  <cp:keywords/>
  <dc:description/>
  <cp:lastModifiedBy>ceiszr ЦЭИ</cp:lastModifiedBy>
  <cp:revision>52</cp:revision>
  <dcterms:created xsi:type="dcterms:W3CDTF">2024-10-16T14:50:00Z</dcterms:created>
  <dcterms:modified xsi:type="dcterms:W3CDTF">2024-11-18T13:32:00Z</dcterms:modified>
</cp:coreProperties>
</file>